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D2" w:rsidRDefault="002A2ED2">
      <w:pPr>
        <w:jc w:val="center"/>
        <w:rPr>
          <w:rFonts w:ascii="Trebuchet MS" w:hAnsi="Trebuchet MS"/>
          <w:sz w:val="36"/>
        </w:rPr>
      </w:pPr>
    </w:p>
    <w:p w:rsidR="002A2ED2" w:rsidRDefault="002A2ED2">
      <w:pPr>
        <w:jc w:val="center"/>
        <w:rPr>
          <w:rFonts w:ascii="Trebuchet MS" w:hAnsi="Trebuchet MS"/>
          <w:sz w:val="36"/>
        </w:rPr>
      </w:pPr>
    </w:p>
    <w:p w:rsidR="002A2ED2" w:rsidRDefault="002A2ED2">
      <w:pPr>
        <w:jc w:val="center"/>
        <w:rPr>
          <w:rFonts w:ascii="Trebuchet MS" w:hAnsi="Trebuchet MS"/>
          <w:sz w:val="36"/>
        </w:rPr>
      </w:pPr>
    </w:p>
    <w:p w:rsidR="002A2ED2" w:rsidRDefault="002A2ED2">
      <w:pPr>
        <w:jc w:val="center"/>
        <w:rPr>
          <w:rFonts w:ascii="Trebuchet MS" w:hAnsi="Trebuchet MS"/>
          <w:sz w:val="36"/>
        </w:rPr>
      </w:pPr>
    </w:p>
    <w:p w:rsidR="002A2ED2" w:rsidRDefault="002A2ED2">
      <w:pPr>
        <w:jc w:val="center"/>
        <w:rPr>
          <w:rFonts w:ascii="Trebuchet MS" w:hAnsi="Trebuchet MS"/>
          <w:sz w:val="36"/>
        </w:rPr>
      </w:pPr>
    </w:p>
    <w:p w:rsidR="002A2ED2" w:rsidRDefault="002A2ED2">
      <w:pPr>
        <w:jc w:val="center"/>
        <w:rPr>
          <w:rFonts w:ascii="Trebuchet MS" w:hAnsi="Trebuchet MS"/>
          <w:sz w:val="36"/>
        </w:rPr>
      </w:pPr>
    </w:p>
    <w:p w:rsidR="002A2ED2" w:rsidRDefault="002A2ED2">
      <w:pPr>
        <w:jc w:val="center"/>
        <w:rPr>
          <w:rFonts w:ascii="Trebuchet MS" w:hAnsi="Trebuchet MS"/>
          <w:sz w:val="36"/>
        </w:rPr>
      </w:pPr>
    </w:p>
    <w:p w:rsidR="002A2ED2" w:rsidRDefault="002A2ED2">
      <w:pPr>
        <w:jc w:val="center"/>
        <w:rPr>
          <w:rFonts w:ascii="Trebuchet MS" w:hAnsi="Trebuchet MS"/>
          <w:sz w:val="36"/>
        </w:rPr>
      </w:pPr>
    </w:p>
    <w:p w:rsidR="002A2ED2" w:rsidRDefault="002A2ED2">
      <w:pPr>
        <w:jc w:val="center"/>
        <w:rPr>
          <w:rFonts w:ascii="Trebuchet MS" w:hAnsi="Trebuchet MS"/>
          <w:sz w:val="36"/>
        </w:rPr>
      </w:pPr>
    </w:p>
    <w:p w:rsidRPr="00666FCA" w:rsidR="002A2ED2" w:rsidRDefault="002A2ED2">
      <w:pPr>
        <w:jc w:val="center"/>
        <w:rPr>
          <w:rFonts w:ascii="Verdana" w:hAnsi="Verdana"/>
          <w:sz w:val="36"/>
        </w:rPr>
      </w:pPr>
    </w:p>
    <w:p w:rsidRPr="00666FCA" w:rsidR="002A2ED2" w:rsidRDefault="002A2ED2">
      <w:pPr>
        <w:jc w:val="center"/>
        <w:rPr>
          <w:rFonts w:ascii="Verdana" w:hAnsi="Verdana"/>
          <w:sz w:val="36"/>
        </w:rPr>
      </w:pPr>
    </w:p>
    <w:p w:rsidRPr="00666FCA" w:rsidR="002A2ED2" w:rsidRDefault="002A2ED2">
      <w:pPr>
        <w:jc w:val="center"/>
        <w:rPr>
          <w:rFonts w:ascii="Verdana" w:hAnsi="Verdana"/>
          <w:sz w:val="36"/>
        </w:rPr>
      </w:pPr>
      <w:r w:rsidRPr="00666FCA">
        <w:rPr>
          <w:rFonts w:ascii="Verdana" w:hAnsi="Verdana"/>
          <w:sz w:val="36"/>
        </w:rPr>
        <w:t>TOWER HAMLETS HOMES</w:t>
      </w:r>
    </w:p>
    <w:p w:rsidRPr="00666FCA" w:rsidR="002A2ED2" w:rsidRDefault="002A2ED2">
      <w:pPr>
        <w:jc w:val="center"/>
        <w:rPr>
          <w:rFonts w:ascii="Verdana" w:hAnsi="Verdana"/>
          <w:sz w:val="36"/>
        </w:rPr>
      </w:pPr>
    </w:p>
    <w:p w:rsidRPr="00666FCA" w:rsidR="002A2ED2" w:rsidP="007B7D26" w:rsidRDefault="00E52D7E">
      <w:pPr>
        <w:jc w:val="center"/>
        <w:rPr>
          <w:rFonts w:ascii="Verdana" w:hAnsi="Verdana"/>
          <w:sz w:val="36"/>
        </w:rPr>
      </w:pPr>
      <w:r>
        <w:rPr>
          <w:rFonts w:ascii="Verdana" w:hAnsi="Verdana"/>
          <w:sz w:val="36"/>
        </w:rPr>
        <w:t>RESIDENTS’ PANEL</w:t>
      </w:r>
    </w:p>
    <w:p w:rsidRPr="00666FCA" w:rsidR="002A2ED2" w:rsidRDefault="002A2ED2">
      <w:pPr>
        <w:jc w:val="center"/>
        <w:rPr>
          <w:rFonts w:ascii="Verdana" w:hAnsi="Verdana"/>
          <w:sz w:val="36"/>
        </w:rPr>
      </w:pPr>
    </w:p>
    <w:p w:rsidRPr="00666FCA" w:rsidR="002A2ED2" w:rsidRDefault="002A2ED2">
      <w:pPr>
        <w:jc w:val="center"/>
        <w:rPr>
          <w:rFonts w:ascii="Verdana" w:hAnsi="Verdana"/>
          <w:sz w:val="36"/>
        </w:rPr>
      </w:pPr>
    </w:p>
    <w:p w:rsidR="002A2ED2" w:rsidRDefault="002A2ED2">
      <w:pPr>
        <w:jc w:val="center"/>
        <w:rPr>
          <w:rFonts w:ascii="Verdana" w:hAnsi="Verdana"/>
          <w:sz w:val="36"/>
        </w:rPr>
      </w:pPr>
      <w:r w:rsidRPr="00666FCA">
        <w:rPr>
          <w:rFonts w:ascii="Verdana" w:hAnsi="Verdana"/>
          <w:sz w:val="36"/>
        </w:rPr>
        <w:t xml:space="preserve">INFORMATION </w:t>
      </w:r>
    </w:p>
    <w:p w:rsidRPr="00666FCA" w:rsidR="002A2ED2" w:rsidRDefault="002A2ED2">
      <w:pPr>
        <w:jc w:val="center"/>
        <w:rPr>
          <w:rFonts w:ascii="Verdana" w:hAnsi="Verdana"/>
          <w:sz w:val="36"/>
        </w:rPr>
      </w:pPr>
      <w:r w:rsidRPr="00666FCA">
        <w:rPr>
          <w:rFonts w:ascii="Verdana" w:hAnsi="Verdana"/>
          <w:sz w:val="36"/>
        </w:rPr>
        <w:t>FOR CANDIDATES</w:t>
      </w:r>
    </w:p>
    <w:p w:rsidR="002A2ED2" w:rsidRDefault="002A2ED2">
      <w:pPr>
        <w:jc w:val="center"/>
        <w:rPr>
          <w:rFonts w:ascii="Trebuchet MS" w:hAnsi="Trebuchet MS"/>
          <w:sz w:val="36"/>
        </w:rPr>
      </w:pPr>
    </w:p>
    <w:p w:rsidR="002A2ED2" w:rsidRDefault="002A2ED2">
      <w:pPr>
        <w:jc w:val="center"/>
        <w:rPr>
          <w:rFonts w:ascii="Trebuchet MS" w:hAnsi="Trebuchet MS"/>
          <w:sz w:val="36"/>
        </w:rPr>
      </w:pPr>
    </w:p>
    <w:p w:rsidR="002A2ED2" w:rsidRDefault="002A2ED2">
      <w:pPr>
        <w:jc w:val="center"/>
        <w:rPr>
          <w:rFonts w:ascii="Trebuchet MS" w:hAnsi="Trebuchet MS"/>
          <w:sz w:val="36"/>
        </w:rPr>
      </w:pPr>
    </w:p>
    <w:p w:rsidR="002A2ED2" w:rsidRDefault="002A2ED2">
      <w:pPr>
        <w:jc w:val="center"/>
        <w:rPr>
          <w:rFonts w:ascii="Trebuchet MS" w:hAnsi="Trebuchet MS"/>
          <w:sz w:val="36"/>
        </w:rPr>
      </w:pPr>
    </w:p>
    <w:p w:rsidR="002A2ED2" w:rsidRDefault="002A2ED2">
      <w:pPr>
        <w:jc w:val="center"/>
        <w:rPr>
          <w:rFonts w:ascii="Trebuchet MS" w:hAnsi="Trebuchet MS"/>
          <w:sz w:val="36"/>
        </w:rPr>
      </w:pPr>
    </w:p>
    <w:p w:rsidR="002A2ED2" w:rsidRDefault="002A2ED2">
      <w:pPr>
        <w:jc w:val="center"/>
        <w:rPr>
          <w:rFonts w:ascii="Trebuchet MS" w:hAnsi="Trebuchet MS"/>
          <w:sz w:val="36"/>
        </w:rPr>
      </w:pPr>
    </w:p>
    <w:p w:rsidR="002A2ED2" w:rsidRDefault="002A2ED2">
      <w:pPr>
        <w:jc w:val="center"/>
        <w:rPr>
          <w:rFonts w:ascii="Trebuchet MS" w:hAnsi="Trebuchet MS"/>
          <w:sz w:val="36"/>
        </w:rPr>
      </w:pPr>
    </w:p>
    <w:p w:rsidR="002A2ED2" w:rsidRDefault="002A2ED2">
      <w:pPr>
        <w:jc w:val="center"/>
        <w:rPr>
          <w:rFonts w:ascii="Trebuchet MS" w:hAnsi="Trebuchet MS"/>
          <w:sz w:val="36"/>
        </w:rPr>
      </w:pPr>
    </w:p>
    <w:p w:rsidR="002A2ED2" w:rsidRDefault="002A2ED2">
      <w:pPr>
        <w:jc w:val="center"/>
        <w:rPr>
          <w:rFonts w:ascii="Trebuchet MS" w:hAnsi="Trebuchet MS"/>
          <w:sz w:val="36"/>
        </w:rPr>
      </w:pPr>
    </w:p>
    <w:p w:rsidR="002A2ED2" w:rsidRDefault="002A2ED2">
      <w:pPr>
        <w:jc w:val="center"/>
        <w:rPr>
          <w:rFonts w:ascii="Trebuchet MS" w:hAnsi="Trebuchet MS"/>
          <w:sz w:val="36"/>
        </w:rPr>
      </w:pPr>
    </w:p>
    <w:p w:rsidR="002A2ED2" w:rsidRDefault="002A2ED2">
      <w:pPr>
        <w:jc w:val="center"/>
        <w:rPr>
          <w:rFonts w:ascii="Trebuchet MS" w:hAnsi="Trebuchet MS"/>
          <w:sz w:val="36"/>
        </w:rPr>
      </w:pPr>
    </w:p>
    <w:p w:rsidR="002A2ED2" w:rsidRDefault="002A2ED2">
      <w:pPr>
        <w:jc w:val="center"/>
        <w:rPr>
          <w:rFonts w:ascii="Trebuchet MS" w:hAnsi="Trebuchet MS"/>
          <w:sz w:val="36"/>
        </w:rPr>
      </w:pPr>
    </w:p>
    <w:p w:rsidR="002A2ED2" w:rsidRDefault="002A2ED2">
      <w:pPr>
        <w:jc w:val="center"/>
        <w:rPr>
          <w:rFonts w:ascii="Trebuchet MS" w:hAnsi="Trebuchet MS"/>
          <w:sz w:val="36"/>
        </w:rPr>
      </w:pPr>
    </w:p>
    <w:p w:rsidR="002A2ED2" w:rsidRDefault="002A2ED2">
      <w:pPr>
        <w:jc w:val="center"/>
        <w:rPr>
          <w:rFonts w:ascii="Trebuchet MS" w:hAnsi="Trebuchet MS"/>
          <w:sz w:val="36"/>
        </w:rPr>
      </w:pPr>
    </w:p>
    <w:p w:rsidR="002A2ED2" w:rsidRDefault="002A2ED2">
      <w:pPr>
        <w:jc w:val="center"/>
        <w:rPr>
          <w:rFonts w:ascii="Trebuchet MS" w:hAnsi="Trebuchet MS"/>
          <w:sz w:val="36"/>
        </w:rPr>
      </w:pPr>
    </w:p>
    <w:p w:rsidR="002A2ED2" w:rsidRDefault="002A2ED2">
      <w:pPr>
        <w:jc w:val="center"/>
        <w:rPr>
          <w:rFonts w:ascii="Trebuchet MS" w:hAnsi="Trebuchet MS"/>
          <w:sz w:val="36"/>
        </w:rPr>
      </w:pPr>
    </w:p>
    <w:p w:rsidR="002A2ED2" w:rsidRDefault="002A2ED2">
      <w:pPr>
        <w:jc w:val="center"/>
        <w:rPr>
          <w:rFonts w:ascii="Trebuchet MS" w:hAnsi="Trebuchet MS"/>
          <w:sz w:val="36"/>
        </w:rPr>
      </w:pPr>
    </w:p>
    <w:p w:rsidRPr="00E56DBB" w:rsidR="002A2ED2" w:rsidRDefault="002A2ED2">
      <w:pPr>
        <w:rPr>
          <w:rFonts w:ascii="Verdana" w:hAnsi="Verdana"/>
          <w:b/>
          <w:szCs w:val="24"/>
        </w:rPr>
      </w:pPr>
      <w:r w:rsidRPr="00E56DBB">
        <w:rPr>
          <w:rFonts w:ascii="Verdana" w:hAnsi="Verdana"/>
          <w:b/>
          <w:szCs w:val="24"/>
        </w:rPr>
        <w:t>INTRODUCTION</w:t>
      </w:r>
    </w:p>
    <w:p w:rsidRPr="00666FCA" w:rsidR="002A2ED2" w:rsidRDefault="002A2ED2">
      <w:pPr>
        <w:rPr>
          <w:rFonts w:ascii="Verdana" w:hAnsi="Verdana"/>
          <w:szCs w:val="24"/>
        </w:rPr>
      </w:pPr>
    </w:p>
    <w:p w:rsidRPr="00666FCA" w:rsidR="002A2ED2" w:rsidRDefault="002A2ED2">
      <w:pPr>
        <w:rPr>
          <w:rFonts w:ascii="Verdana" w:hAnsi="Verdana"/>
          <w:szCs w:val="24"/>
        </w:rPr>
      </w:pPr>
      <w:r w:rsidRPr="00666FCA">
        <w:rPr>
          <w:rFonts w:ascii="Verdana" w:hAnsi="Verdana"/>
          <w:szCs w:val="24"/>
        </w:rPr>
        <w:t xml:space="preserve">This information pack is for tenants and leaseholders of Tower Hamlets Homes who are interested in applying to be part of the Tower Hamlets Homes </w:t>
      </w:r>
      <w:r w:rsidR="00E52D7E">
        <w:rPr>
          <w:rFonts w:ascii="Verdana" w:hAnsi="Verdana"/>
          <w:szCs w:val="24"/>
        </w:rPr>
        <w:t>Residents’ Panel</w:t>
      </w:r>
      <w:r w:rsidRPr="00666FCA">
        <w:rPr>
          <w:rFonts w:ascii="Verdana" w:hAnsi="Verdana"/>
          <w:szCs w:val="24"/>
        </w:rPr>
        <w:t>. This pack provides information about:</w:t>
      </w:r>
    </w:p>
    <w:p w:rsidRPr="00666FCA" w:rsidR="002A2ED2" w:rsidRDefault="002A2ED2">
      <w:pPr>
        <w:rPr>
          <w:rFonts w:ascii="Verdana" w:hAnsi="Verdana"/>
          <w:szCs w:val="24"/>
        </w:rPr>
      </w:pPr>
    </w:p>
    <w:p w:rsidRPr="00666FCA" w:rsidR="002A2ED2" w:rsidRDefault="002A2ED2">
      <w:pPr>
        <w:pStyle w:val="ListParagraph"/>
        <w:numPr>
          <w:ilvl w:val="0"/>
          <w:numId w:val="1"/>
        </w:numPr>
        <w:rPr>
          <w:rFonts w:ascii="Verdana" w:hAnsi="Verdana"/>
          <w:sz w:val="24"/>
          <w:szCs w:val="24"/>
        </w:rPr>
      </w:pPr>
      <w:r w:rsidRPr="00666FCA">
        <w:rPr>
          <w:rFonts w:ascii="Verdana" w:hAnsi="Verdana"/>
          <w:sz w:val="24"/>
          <w:szCs w:val="24"/>
        </w:rPr>
        <w:t>About Tower Hamlets Homes</w:t>
      </w:r>
      <w:r w:rsidRPr="00666FCA">
        <w:rPr>
          <w:rFonts w:ascii="Verdana" w:hAnsi="Verdana"/>
          <w:sz w:val="24"/>
          <w:szCs w:val="24"/>
        </w:rPr>
        <w:tab/>
      </w:r>
    </w:p>
    <w:p w:rsidRPr="00666FCA" w:rsidR="002A2ED2" w:rsidRDefault="002A2ED2">
      <w:pPr>
        <w:pStyle w:val="ListParagraph"/>
        <w:numPr>
          <w:ilvl w:val="0"/>
          <w:numId w:val="1"/>
        </w:numPr>
        <w:rPr>
          <w:rFonts w:ascii="Verdana" w:hAnsi="Verdana"/>
          <w:sz w:val="24"/>
          <w:szCs w:val="24"/>
        </w:rPr>
      </w:pPr>
      <w:r w:rsidRPr="00666FCA">
        <w:rPr>
          <w:rFonts w:ascii="Verdana" w:hAnsi="Verdana"/>
          <w:sz w:val="24"/>
          <w:szCs w:val="24"/>
        </w:rPr>
        <w:t xml:space="preserve">About the </w:t>
      </w:r>
      <w:r w:rsidR="00E52D7E">
        <w:rPr>
          <w:rFonts w:ascii="Verdana" w:hAnsi="Verdana"/>
          <w:sz w:val="24"/>
          <w:szCs w:val="24"/>
        </w:rPr>
        <w:t>Residents’ Panel</w:t>
      </w:r>
    </w:p>
    <w:p w:rsidRPr="00666FCA" w:rsidR="002A2ED2" w:rsidRDefault="002A2ED2">
      <w:pPr>
        <w:pStyle w:val="ListParagraph"/>
        <w:numPr>
          <w:ilvl w:val="0"/>
          <w:numId w:val="1"/>
        </w:numPr>
        <w:rPr>
          <w:rFonts w:ascii="Verdana" w:hAnsi="Verdana"/>
          <w:sz w:val="24"/>
          <w:szCs w:val="24"/>
        </w:rPr>
      </w:pPr>
      <w:r w:rsidRPr="00666FCA">
        <w:rPr>
          <w:rFonts w:ascii="Verdana" w:hAnsi="Verdana"/>
          <w:sz w:val="24"/>
          <w:szCs w:val="24"/>
        </w:rPr>
        <w:t xml:space="preserve">Key responsibilities of the </w:t>
      </w:r>
      <w:r w:rsidR="00E52D7E">
        <w:rPr>
          <w:rFonts w:ascii="Verdana" w:hAnsi="Verdana"/>
          <w:sz w:val="24"/>
          <w:szCs w:val="24"/>
        </w:rPr>
        <w:t>Residents’ Panel</w:t>
      </w:r>
    </w:p>
    <w:p w:rsidRPr="00666FCA" w:rsidR="002A2ED2" w:rsidP="00C959DA" w:rsidRDefault="002A2ED2">
      <w:pPr>
        <w:pStyle w:val="ListParagraph"/>
        <w:numPr>
          <w:ilvl w:val="0"/>
          <w:numId w:val="1"/>
        </w:numPr>
        <w:rPr>
          <w:rFonts w:ascii="Verdana" w:hAnsi="Verdana"/>
          <w:sz w:val="24"/>
          <w:szCs w:val="24"/>
        </w:rPr>
      </w:pPr>
      <w:r w:rsidRPr="00666FCA">
        <w:rPr>
          <w:rFonts w:ascii="Verdana" w:hAnsi="Verdana"/>
          <w:sz w:val="24"/>
          <w:szCs w:val="24"/>
        </w:rPr>
        <w:t xml:space="preserve">Being a </w:t>
      </w:r>
      <w:r w:rsidR="00E52D7E">
        <w:rPr>
          <w:rFonts w:ascii="Verdana" w:hAnsi="Verdana"/>
          <w:sz w:val="24"/>
          <w:szCs w:val="24"/>
        </w:rPr>
        <w:t>Residents’ Panel</w:t>
      </w:r>
      <w:r w:rsidRPr="00666FCA">
        <w:rPr>
          <w:rFonts w:ascii="Verdana" w:hAnsi="Verdana"/>
          <w:sz w:val="24"/>
          <w:szCs w:val="24"/>
        </w:rPr>
        <w:t xml:space="preserve"> member &amp; Competencies – Role Profile</w:t>
      </w:r>
    </w:p>
    <w:p w:rsidRPr="00666FCA" w:rsidR="002A2ED2" w:rsidP="0061320E" w:rsidRDefault="002A2ED2">
      <w:pPr>
        <w:pStyle w:val="ListParagraph"/>
        <w:numPr>
          <w:ilvl w:val="0"/>
          <w:numId w:val="1"/>
        </w:numPr>
        <w:rPr>
          <w:rFonts w:ascii="Verdana" w:hAnsi="Verdana"/>
          <w:sz w:val="24"/>
          <w:szCs w:val="24"/>
        </w:rPr>
      </w:pPr>
      <w:r w:rsidRPr="00666FCA">
        <w:rPr>
          <w:rFonts w:ascii="Verdana" w:hAnsi="Verdana"/>
          <w:sz w:val="24"/>
          <w:szCs w:val="24"/>
        </w:rPr>
        <w:t>Code of conduct</w:t>
      </w:r>
    </w:p>
    <w:p w:rsidRPr="00666FCA" w:rsidR="002A2ED2" w:rsidRDefault="002A2ED2">
      <w:pPr>
        <w:pStyle w:val="ListParagraph"/>
        <w:numPr>
          <w:ilvl w:val="0"/>
          <w:numId w:val="1"/>
        </w:numPr>
        <w:rPr>
          <w:rFonts w:ascii="Verdana" w:hAnsi="Verdana"/>
          <w:sz w:val="24"/>
          <w:szCs w:val="24"/>
        </w:rPr>
      </w:pPr>
      <w:r w:rsidRPr="00666FCA">
        <w:rPr>
          <w:rFonts w:ascii="Verdana" w:hAnsi="Verdana"/>
          <w:sz w:val="24"/>
          <w:szCs w:val="24"/>
        </w:rPr>
        <w:t xml:space="preserve">Recruitment process </w:t>
      </w:r>
    </w:p>
    <w:p w:rsidRPr="00666FCA" w:rsidR="002A2ED2" w:rsidP="0061320E" w:rsidRDefault="00E52D7E">
      <w:pPr>
        <w:pStyle w:val="ListParagraph"/>
        <w:numPr>
          <w:ilvl w:val="0"/>
          <w:numId w:val="1"/>
        </w:numPr>
        <w:rPr>
          <w:rFonts w:ascii="Verdana" w:hAnsi="Verdana"/>
          <w:sz w:val="24"/>
          <w:szCs w:val="24"/>
        </w:rPr>
      </w:pPr>
      <w:r>
        <w:rPr>
          <w:rFonts w:ascii="Verdana" w:hAnsi="Verdana"/>
          <w:sz w:val="24"/>
          <w:szCs w:val="24"/>
        </w:rPr>
        <w:t>Residents’ Panel</w:t>
      </w:r>
      <w:r w:rsidRPr="00666FCA" w:rsidR="002A2ED2">
        <w:rPr>
          <w:rFonts w:ascii="Verdana" w:hAnsi="Verdana"/>
          <w:sz w:val="24"/>
          <w:szCs w:val="24"/>
        </w:rPr>
        <w:t xml:space="preserve"> application form</w:t>
      </w:r>
    </w:p>
    <w:p w:rsidR="002A2ED2" w:rsidRDefault="002A2ED2">
      <w:pPr>
        <w:rPr>
          <w:rFonts w:ascii="Trebuchet MS" w:hAnsi="Trebuchet MS"/>
        </w:rPr>
      </w:pPr>
    </w:p>
    <w:p w:rsidR="002A2ED2" w:rsidRDefault="002A2ED2">
      <w:pPr>
        <w:rPr>
          <w:rFonts w:ascii="Trebuchet MS" w:hAnsi="Trebuchet MS"/>
        </w:rPr>
      </w:pPr>
    </w:p>
    <w:p w:rsidR="002A2ED2" w:rsidRDefault="002A2ED2">
      <w:pPr>
        <w:rPr>
          <w:rFonts w:ascii="Trebuchet MS" w:hAnsi="Trebuchet MS"/>
        </w:rPr>
      </w:pPr>
    </w:p>
    <w:p w:rsidR="002A2ED2" w:rsidRDefault="002A2ED2">
      <w:pPr>
        <w:rPr>
          <w:rFonts w:ascii="Trebuchet MS" w:hAnsi="Trebuchet MS"/>
        </w:rPr>
      </w:pPr>
    </w:p>
    <w:p w:rsidR="002A2ED2" w:rsidRDefault="002A2ED2">
      <w:pPr>
        <w:rPr>
          <w:rFonts w:ascii="Trebuchet MS" w:hAnsi="Trebuchet MS"/>
        </w:rPr>
      </w:pPr>
    </w:p>
    <w:p w:rsidR="002A2ED2" w:rsidRDefault="002A2ED2">
      <w:pPr>
        <w:rPr>
          <w:rFonts w:ascii="Trebuchet MS" w:hAnsi="Trebuchet MS"/>
        </w:rPr>
      </w:pPr>
    </w:p>
    <w:p w:rsidR="002A2ED2" w:rsidRDefault="002A2ED2">
      <w:pPr>
        <w:rPr>
          <w:rFonts w:ascii="Trebuchet MS" w:hAnsi="Trebuchet MS"/>
        </w:rPr>
      </w:pPr>
    </w:p>
    <w:p w:rsidR="002A2ED2" w:rsidRDefault="002A2ED2">
      <w:pPr>
        <w:rPr>
          <w:rFonts w:ascii="Trebuchet MS" w:hAnsi="Trebuchet MS"/>
        </w:rPr>
      </w:pPr>
    </w:p>
    <w:p w:rsidR="002A2ED2" w:rsidRDefault="002A2ED2">
      <w:pPr>
        <w:rPr>
          <w:rFonts w:ascii="Trebuchet MS" w:hAnsi="Trebuchet MS"/>
        </w:rPr>
      </w:pPr>
    </w:p>
    <w:p w:rsidR="002A2ED2" w:rsidRDefault="002A2ED2">
      <w:pPr>
        <w:rPr>
          <w:rFonts w:ascii="Trebuchet MS" w:hAnsi="Trebuchet MS"/>
        </w:rPr>
      </w:pPr>
    </w:p>
    <w:p w:rsidR="002A2ED2" w:rsidRDefault="002A2ED2">
      <w:pPr>
        <w:rPr>
          <w:rFonts w:ascii="Trebuchet MS" w:hAnsi="Trebuchet MS"/>
        </w:rPr>
      </w:pPr>
    </w:p>
    <w:p w:rsidR="002A2ED2" w:rsidRDefault="002A2ED2">
      <w:pPr>
        <w:rPr>
          <w:rFonts w:ascii="Trebuchet MS" w:hAnsi="Trebuchet MS"/>
        </w:rPr>
      </w:pPr>
    </w:p>
    <w:p w:rsidR="002A2ED2" w:rsidRDefault="002A2ED2">
      <w:pPr>
        <w:rPr>
          <w:rFonts w:ascii="Trebuchet MS" w:hAnsi="Trebuchet MS"/>
        </w:rPr>
      </w:pPr>
    </w:p>
    <w:p w:rsidRPr="00666FCA" w:rsidR="002A2ED2" w:rsidRDefault="002A2ED2">
      <w:pPr>
        <w:rPr>
          <w:rFonts w:ascii="Verdana" w:hAnsi="Verdana"/>
          <w:b/>
          <w:sz w:val="32"/>
          <w:szCs w:val="32"/>
        </w:rPr>
      </w:pPr>
      <w:r>
        <w:rPr>
          <w:rFonts w:ascii="Trebuchet MS" w:hAnsi="Trebuchet MS"/>
        </w:rPr>
        <w:br w:type="page"/>
      </w:r>
      <w:r w:rsidRPr="00666FCA">
        <w:rPr>
          <w:rFonts w:ascii="Verdana" w:hAnsi="Verdana"/>
          <w:b/>
          <w:sz w:val="32"/>
          <w:szCs w:val="32"/>
        </w:rPr>
        <w:lastRenderedPageBreak/>
        <w:t>1.</w:t>
      </w:r>
      <w:r w:rsidRPr="00666FCA">
        <w:rPr>
          <w:rFonts w:ascii="Verdana" w:hAnsi="Verdana"/>
          <w:b/>
          <w:sz w:val="32"/>
          <w:szCs w:val="32"/>
        </w:rPr>
        <w:tab/>
      </w:r>
      <w:proofErr w:type="gramStart"/>
      <w:r w:rsidRPr="00666FCA">
        <w:rPr>
          <w:rFonts w:ascii="Verdana" w:hAnsi="Verdana"/>
          <w:b/>
          <w:sz w:val="32"/>
          <w:szCs w:val="32"/>
        </w:rPr>
        <w:t>About</w:t>
      </w:r>
      <w:proofErr w:type="gramEnd"/>
      <w:r w:rsidRPr="00666FCA">
        <w:rPr>
          <w:rFonts w:ascii="Verdana" w:hAnsi="Verdana"/>
          <w:b/>
          <w:sz w:val="32"/>
          <w:szCs w:val="32"/>
        </w:rPr>
        <w:t xml:space="preserve"> Tower Hamlets Homes</w:t>
      </w:r>
    </w:p>
    <w:p w:rsidRPr="00666FCA" w:rsidR="002A2ED2" w:rsidRDefault="002A2ED2">
      <w:pPr>
        <w:rPr>
          <w:rFonts w:ascii="Verdana" w:hAnsi="Verdana"/>
        </w:rPr>
      </w:pPr>
    </w:p>
    <w:p w:rsidRPr="00666FCA" w:rsidR="002A2ED2" w:rsidRDefault="002A2ED2">
      <w:pPr>
        <w:rPr>
          <w:rFonts w:ascii="Verdana" w:hAnsi="Verdana"/>
        </w:rPr>
      </w:pPr>
      <w:r w:rsidRPr="00666FCA">
        <w:rPr>
          <w:rFonts w:ascii="Verdana" w:hAnsi="Verdana"/>
        </w:rPr>
        <w:t>Tower Hamlets Homes manages homes and communities owned by Tower Hamlets Council. We are responsible for the day-to-day running of the neighbourhoods - from collecting rent and service charges and carrying out repairs, to improving homes and communal areas.</w:t>
      </w:r>
    </w:p>
    <w:p w:rsidRPr="00666FCA" w:rsidR="002A2ED2" w:rsidRDefault="002A2ED2">
      <w:pPr>
        <w:rPr>
          <w:rFonts w:ascii="Verdana" w:hAnsi="Verdana"/>
        </w:rPr>
      </w:pPr>
    </w:p>
    <w:p w:rsidRPr="00666FCA" w:rsidR="002A2ED2" w:rsidRDefault="002A2ED2">
      <w:pPr>
        <w:rPr>
          <w:rFonts w:ascii="Verdana" w:hAnsi="Verdana"/>
        </w:rPr>
      </w:pPr>
      <w:r w:rsidRPr="00666FCA">
        <w:rPr>
          <w:rFonts w:ascii="Verdana" w:hAnsi="Verdana"/>
        </w:rPr>
        <w:t xml:space="preserve">Tower Hamlets Homes was set up by the Council as an </w:t>
      </w:r>
      <w:proofErr w:type="spellStart"/>
      <w:r w:rsidRPr="00666FCA">
        <w:rPr>
          <w:rFonts w:ascii="Verdana" w:hAnsi="Verdana"/>
        </w:rPr>
        <w:t>arms length</w:t>
      </w:r>
      <w:proofErr w:type="spellEnd"/>
      <w:r w:rsidRPr="00666FCA">
        <w:rPr>
          <w:rFonts w:ascii="Verdana" w:hAnsi="Verdana"/>
        </w:rPr>
        <w:t xml:space="preserve"> management organisation (or ALMO), part of a government plan to improve services for council tenants and leaseholders and to channel extra money into council housing.</w:t>
      </w:r>
    </w:p>
    <w:p w:rsidRPr="00666FCA" w:rsidR="002A2ED2" w:rsidRDefault="002A2ED2">
      <w:pPr>
        <w:rPr>
          <w:rFonts w:ascii="Verdana" w:hAnsi="Verdana"/>
        </w:rPr>
      </w:pPr>
    </w:p>
    <w:p w:rsidRPr="00666FCA" w:rsidR="002A2ED2" w:rsidRDefault="002A2ED2">
      <w:pPr>
        <w:rPr>
          <w:rFonts w:ascii="Verdana" w:hAnsi="Verdana"/>
        </w:rPr>
      </w:pPr>
      <w:r w:rsidRPr="00666FCA">
        <w:rPr>
          <w:rFonts w:ascii="Verdana" w:hAnsi="Verdana"/>
        </w:rPr>
        <w:t xml:space="preserve">Tower Hamlets Homes is a separate not-for-profit company owned by the Council and managed by a board of directors. The board is made up of </w:t>
      </w:r>
      <w:r w:rsidRPr="00666FCA" w:rsidR="009233CA">
        <w:rPr>
          <w:rFonts w:ascii="Verdana" w:hAnsi="Verdana"/>
        </w:rPr>
        <w:t>t</w:t>
      </w:r>
      <w:r w:rsidR="009233CA">
        <w:rPr>
          <w:rFonts w:ascii="Verdana" w:hAnsi="Verdana"/>
        </w:rPr>
        <w:t>hirteen</w:t>
      </w:r>
      <w:r w:rsidRPr="00666FCA" w:rsidR="009233CA">
        <w:rPr>
          <w:rFonts w:ascii="Verdana" w:hAnsi="Verdana"/>
        </w:rPr>
        <w:t xml:space="preserve"> </w:t>
      </w:r>
      <w:r w:rsidRPr="00666FCA">
        <w:rPr>
          <w:rFonts w:ascii="Verdana" w:hAnsi="Verdana"/>
        </w:rPr>
        <w:t>members.  They comprise of the following:</w:t>
      </w:r>
    </w:p>
    <w:p w:rsidRPr="00666FCA" w:rsidR="002A2ED2" w:rsidRDefault="002A2ED2">
      <w:pPr>
        <w:rPr>
          <w:rFonts w:ascii="Verdana" w:hAnsi="Verdana"/>
        </w:rPr>
      </w:pPr>
    </w:p>
    <w:p w:rsidRPr="00666FCA" w:rsidR="002A2ED2" w:rsidP="005B1342" w:rsidRDefault="002A2ED2">
      <w:pPr>
        <w:numPr>
          <w:ilvl w:val="0"/>
          <w:numId w:val="26"/>
        </w:numPr>
        <w:rPr>
          <w:rFonts w:ascii="Verdana" w:hAnsi="Verdana"/>
        </w:rPr>
      </w:pPr>
      <w:r w:rsidRPr="00666FCA">
        <w:rPr>
          <w:rFonts w:ascii="Verdana" w:hAnsi="Verdana"/>
        </w:rPr>
        <w:t>Four councillors.</w:t>
      </w:r>
    </w:p>
    <w:p w:rsidRPr="00666FCA" w:rsidR="002A2ED2" w:rsidP="005B1342" w:rsidRDefault="009233CA">
      <w:pPr>
        <w:numPr>
          <w:ilvl w:val="0"/>
          <w:numId w:val="26"/>
        </w:numPr>
        <w:rPr>
          <w:rFonts w:ascii="Verdana" w:hAnsi="Verdana"/>
        </w:rPr>
      </w:pPr>
      <w:r>
        <w:rPr>
          <w:rFonts w:ascii="Verdana" w:hAnsi="Verdana"/>
        </w:rPr>
        <w:t>Five</w:t>
      </w:r>
      <w:r w:rsidRPr="00666FCA">
        <w:rPr>
          <w:rFonts w:ascii="Verdana" w:hAnsi="Verdana"/>
        </w:rPr>
        <w:t xml:space="preserve"> </w:t>
      </w:r>
      <w:r w:rsidRPr="00666FCA" w:rsidR="002A2ED2">
        <w:rPr>
          <w:rFonts w:ascii="Verdana" w:hAnsi="Verdana"/>
        </w:rPr>
        <w:t>residents.</w:t>
      </w:r>
    </w:p>
    <w:p w:rsidRPr="00666FCA" w:rsidR="002A2ED2" w:rsidP="005B1342" w:rsidRDefault="009233CA">
      <w:pPr>
        <w:numPr>
          <w:ilvl w:val="0"/>
          <w:numId w:val="26"/>
        </w:numPr>
        <w:rPr>
          <w:rFonts w:ascii="Verdana" w:hAnsi="Verdana"/>
        </w:rPr>
      </w:pPr>
      <w:r>
        <w:rPr>
          <w:rFonts w:ascii="Verdana" w:hAnsi="Verdana"/>
        </w:rPr>
        <w:t>Four</w:t>
      </w:r>
      <w:r w:rsidRPr="00666FCA">
        <w:rPr>
          <w:rFonts w:ascii="Verdana" w:hAnsi="Verdana"/>
        </w:rPr>
        <w:t xml:space="preserve"> </w:t>
      </w:r>
      <w:r w:rsidRPr="00666FCA" w:rsidR="002A2ED2">
        <w:rPr>
          <w:rFonts w:ascii="Verdana" w:hAnsi="Verdana"/>
        </w:rPr>
        <w:t>independent members.</w:t>
      </w:r>
    </w:p>
    <w:p w:rsidR="002A2ED2" w:rsidRDefault="002A2ED2">
      <w:pPr>
        <w:rPr>
          <w:rFonts w:ascii="Verdana" w:hAnsi="Verdana"/>
        </w:rPr>
      </w:pPr>
    </w:p>
    <w:p w:rsidR="00ED1B65" w:rsidRDefault="00ED1B65">
      <w:pPr>
        <w:rPr>
          <w:rFonts w:ascii="Verdana" w:hAnsi="Verdana"/>
        </w:rPr>
      </w:pPr>
    </w:p>
    <w:p w:rsidRPr="00666FCA" w:rsidR="00ED1B65" w:rsidRDefault="00ED1B65">
      <w:pPr>
        <w:rPr>
          <w:rFonts w:ascii="Verdana" w:hAnsi="Verdana"/>
        </w:rPr>
      </w:pPr>
    </w:p>
    <w:p w:rsidRPr="00666FCA" w:rsidR="002A2ED2" w:rsidRDefault="002A2ED2">
      <w:pPr>
        <w:pStyle w:val="ListParagraph"/>
        <w:ind w:left="0"/>
        <w:rPr>
          <w:rFonts w:ascii="Verdana" w:hAnsi="Verdana"/>
          <w:sz w:val="24"/>
          <w:u w:val="single"/>
        </w:rPr>
      </w:pPr>
      <w:r w:rsidRPr="00666FCA">
        <w:rPr>
          <w:rFonts w:ascii="Verdana" w:hAnsi="Verdana"/>
          <w:sz w:val="24"/>
          <w:u w:val="single"/>
        </w:rPr>
        <w:t>Our Mission</w:t>
      </w:r>
    </w:p>
    <w:p w:rsidR="002A2ED2" w:rsidRDefault="002A2ED2">
      <w:pPr>
        <w:rPr>
          <w:rFonts w:ascii="Verdana" w:hAnsi="Verdana"/>
        </w:rPr>
      </w:pPr>
      <w:r w:rsidRPr="00666FCA">
        <w:rPr>
          <w:rFonts w:ascii="Verdana" w:hAnsi="Verdana"/>
        </w:rPr>
        <w:t>Tower Hamlets Homes will work with the Council, our other strategic partners and our diverse communities to improve the quality of life for all our residents through providing excellent housing services and decent homes in decent neighbourhoods.</w:t>
      </w:r>
    </w:p>
    <w:p w:rsidR="00ED1B65" w:rsidRDefault="00ED1B65">
      <w:pPr>
        <w:rPr>
          <w:rFonts w:ascii="Verdana" w:hAnsi="Verdana"/>
        </w:rPr>
      </w:pPr>
    </w:p>
    <w:p w:rsidRPr="00666FCA" w:rsidR="00ED1B65" w:rsidRDefault="00ED1B65">
      <w:pPr>
        <w:rPr>
          <w:rFonts w:ascii="Verdana" w:hAnsi="Verdana"/>
        </w:rPr>
      </w:pPr>
    </w:p>
    <w:p w:rsidRPr="00666FCA" w:rsidR="002A2ED2" w:rsidRDefault="002A2ED2">
      <w:pPr>
        <w:rPr>
          <w:rFonts w:ascii="Verdana" w:hAnsi="Verdana"/>
        </w:rPr>
      </w:pPr>
    </w:p>
    <w:p w:rsidRPr="00666FCA" w:rsidR="002A2ED2" w:rsidRDefault="002A2ED2">
      <w:pPr>
        <w:pStyle w:val="ListParagraph"/>
        <w:spacing w:after="0" w:line="240" w:lineRule="auto"/>
        <w:ind w:left="0"/>
        <w:rPr>
          <w:rFonts w:ascii="Verdana" w:hAnsi="Verdana"/>
          <w:sz w:val="24"/>
          <w:u w:val="single"/>
        </w:rPr>
      </w:pPr>
      <w:r w:rsidRPr="00666FCA">
        <w:rPr>
          <w:rFonts w:ascii="Verdana" w:hAnsi="Verdana"/>
          <w:sz w:val="24"/>
          <w:u w:val="single"/>
        </w:rPr>
        <w:t xml:space="preserve">The </w:t>
      </w:r>
      <w:r w:rsidR="00E52D7E">
        <w:rPr>
          <w:rFonts w:ascii="Verdana" w:hAnsi="Verdana"/>
          <w:sz w:val="24"/>
          <w:u w:val="single"/>
        </w:rPr>
        <w:t>Executive</w:t>
      </w:r>
      <w:r w:rsidRPr="00666FCA" w:rsidR="00E52D7E">
        <w:rPr>
          <w:rFonts w:ascii="Verdana" w:hAnsi="Verdana"/>
          <w:sz w:val="24"/>
          <w:u w:val="single"/>
        </w:rPr>
        <w:t xml:space="preserve"> </w:t>
      </w:r>
      <w:r w:rsidRPr="00666FCA">
        <w:rPr>
          <w:rFonts w:ascii="Verdana" w:hAnsi="Verdana"/>
          <w:sz w:val="24"/>
          <w:u w:val="single"/>
        </w:rPr>
        <w:t xml:space="preserve">Management Team </w:t>
      </w:r>
    </w:p>
    <w:p w:rsidRPr="00666FCA" w:rsidR="002A2ED2" w:rsidRDefault="002A2ED2">
      <w:pPr>
        <w:pStyle w:val="ListParagraph"/>
        <w:spacing w:after="0" w:line="240" w:lineRule="auto"/>
        <w:ind w:left="0"/>
        <w:rPr>
          <w:rFonts w:ascii="Verdana" w:hAnsi="Verdana"/>
          <w:sz w:val="24"/>
        </w:rPr>
      </w:pPr>
    </w:p>
    <w:p w:rsidRPr="00666FCA" w:rsidR="002A2ED2" w:rsidRDefault="008F495D">
      <w:pPr>
        <w:pStyle w:val="ListParagraph"/>
        <w:spacing w:after="0" w:line="240" w:lineRule="auto"/>
        <w:ind w:left="0"/>
        <w:rPr>
          <w:rFonts w:ascii="Verdana" w:hAnsi="Verdana"/>
          <w:sz w:val="24"/>
        </w:rPr>
      </w:pPr>
      <w:r>
        <w:rPr>
          <w:rFonts w:ascii="Verdana" w:hAnsi="Verdana"/>
          <w:sz w:val="24"/>
        </w:rPr>
        <w:t>Susmita Sen</w:t>
      </w:r>
      <w:r w:rsidRPr="00666FCA" w:rsidR="002A2ED2">
        <w:rPr>
          <w:rFonts w:ascii="Verdana" w:hAnsi="Verdana"/>
          <w:sz w:val="24"/>
        </w:rPr>
        <w:tab/>
        <w:t>Chief Executive</w:t>
      </w:r>
    </w:p>
    <w:p w:rsidRPr="00666FCA" w:rsidR="002A2ED2" w:rsidRDefault="008F495D">
      <w:pPr>
        <w:pStyle w:val="ListParagraph"/>
        <w:spacing w:after="0" w:line="240" w:lineRule="auto"/>
        <w:ind w:left="0"/>
        <w:rPr>
          <w:rFonts w:ascii="Verdana" w:hAnsi="Verdana"/>
          <w:sz w:val="24"/>
        </w:rPr>
      </w:pPr>
      <w:r>
        <w:rPr>
          <w:rFonts w:ascii="Verdana" w:hAnsi="Verdana"/>
          <w:sz w:val="24"/>
        </w:rPr>
        <w:t>Ann Otesanya</w:t>
      </w:r>
      <w:r w:rsidRPr="00666FCA" w:rsidR="002A2ED2">
        <w:rPr>
          <w:rFonts w:ascii="Verdana" w:hAnsi="Verdana"/>
          <w:sz w:val="24"/>
        </w:rPr>
        <w:t xml:space="preserve"> </w:t>
      </w:r>
      <w:r w:rsidRPr="00666FCA" w:rsidR="002A2ED2">
        <w:rPr>
          <w:rFonts w:ascii="Verdana" w:hAnsi="Verdana"/>
          <w:sz w:val="24"/>
        </w:rPr>
        <w:tab/>
        <w:t>Director of Neighbourhoods</w:t>
      </w:r>
    </w:p>
    <w:p w:rsidRPr="00666FCA" w:rsidR="002A2ED2" w:rsidRDefault="00E52D7E">
      <w:pPr>
        <w:pStyle w:val="ListParagraph"/>
        <w:spacing w:after="0" w:line="240" w:lineRule="auto"/>
        <w:ind w:left="0"/>
        <w:rPr>
          <w:rFonts w:ascii="Verdana" w:hAnsi="Verdana"/>
          <w:sz w:val="24"/>
        </w:rPr>
      </w:pPr>
      <w:r>
        <w:rPr>
          <w:rFonts w:ascii="Verdana" w:hAnsi="Verdana"/>
          <w:sz w:val="24"/>
        </w:rPr>
        <w:t>Neil Isaac</w:t>
      </w:r>
      <w:r w:rsidRPr="00666FCA" w:rsidR="002A2ED2">
        <w:rPr>
          <w:rFonts w:ascii="Verdana" w:hAnsi="Verdana"/>
          <w:sz w:val="24"/>
        </w:rPr>
        <w:tab/>
      </w:r>
      <w:r w:rsidRPr="00666FCA" w:rsidR="002A2ED2">
        <w:rPr>
          <w:rFonts w:ascii="Verdana" w:hAnsi="Verdana"/>
          <w:sz w:val="24"/>
        </w:rPr>
        <w:tab/>
      </w:r>
      <w:r w:rsidR="00610858">
        <w:rPr>
          <w:rFonts w:ascii="Verdana" w:hAnsi="Verdana"/>
          <w:sz w:val="24"/>
        </w:rPr>
        <w:t>Interim</w:t>
      </w:r>
      <w:r>
        <w:rPr>
          <w:rFonts w:ascii="Verdana" w:hAnsi="Verdana"/>
          <w:sz w:val="24"/>
        </w:rPr>
        <w:t xml:space="preserve"> </w:t>
      </w:r>
      <w:r w:rsidRPr="00666FCA" w:rsidR="002A2ED2">
        <w:rPr>
          <w:rFonts w:ascii="Verdana" w:hAnsi="Verdana"/>
          <w:sz w:val="24"/>
        </w:rPr>
        <w:t>Director of Finance and Customer Services</w:t>
      </w:r>
    </w:p>
    <w:p w:rsidR="002A2ED2" w:rsidRDefault="00E52D7E">
      <w:pPr>
        <w:pStyle w:val="ListParagraph"/>
        <w:spacing w:after="0" w:line="240" w:lineRule="auto"/>
        <w:ind w:left="0"/>
        <w:rPr>
          <w:rFonts w:ascii="Verdana" w:hAnsi="Verdana"/>
          <w:sz w:val="24"/>
        </w:rPr>
      </w:pPr>
      <w:r>
        <w:rPr>
          <w:rFonts w:ascii="Verdana" w:hAnsi="Verdana"/>
          <w:sz w:val="24"/>
        </w:rPr>
        <w:t>John Tunney</w:t>
      </w:r>
      <w:r w:rsidRPr="00666FCA" w:rsidR="002A2ED2">
        <w:rPr>
          <w:rFonts w:ascii="Verdana" w:hAnsi="Verdana"/>
          <w:sz w:val="24"/>
        </w:rPr>
        <w:tab/>
        <w:t xml:space="preserve">Director of </w:t>
      </w:r>
      <w:r w:rsidR="008F495D">
        <w:rPr>
          <w:rFonts w:ascii="Verdana" w:hAnsi="Verdana"/>
          <w:sz w:val="24"/>
        </w:rPr>
        <w:t>Asset Management</w:t>
      </w:r>
    </w:p>
    <w:p w:rsidRPr="00666FCA" w:rsidR="00E52D7E" w:rsidRDefault="00E52D7E">
      <w:pPr>
        <w:pStyle w:val="ListParagraph"/>
        <w:spacing w:after="0" w:line="240" w:lineRule="auto"/>
        <w:ind w:left="0"/>
        <w:rPr>
          <w:rFonts w:ascii="Verdana" w:hAnsi="Verdana"/>
          <w:sz w:val="24"/>
        </w:rPr>
      </w:pPr>
      <w:r>
        <w:rPr>
          <w:rFonts w:ascii="Verdana" w:hAnsi="Verdana"/>
          <w:sz w:val="24"/>
        </w:rPr>
        <w:t>Paul Davey</w:t>
      </w:r>
      <w:r>
        <w:rPr>
          <w:rFonts w:ascii="Verdana" w:hAnsi="Verdana"/>
          <w:sz w:val="24"/>
        </w:rPr>
        <w:tab/>
      </w:r>
      <w:r>
        <w:rPr>
          <w:rFonts w:ascii="Verdana" w:hAnsi="Verdana"/>
          <w:sz w:val="24"/>
        </w:rPr>
        <w:tab/>
        <w:t>Director of Business Transformation</w:t>
      </w:r>
    </w:p>
    <w:p w:rsidRPr="00666FCA" w:rsidR="002A2ED2" w:rsidRDefault="002A2ED2">
      <w:pPr>
        <w:pStyle w:val="ListParagraph"/>
        <w:ind w:left="360"/>
        <w:rPr>
          <w:rFonts w:ascii="Verdana" w:hAnsi="Verdana"/>
          <w:sz w:val="24"/>
        </w:rPr>
      </w:pPr>
    </w:p>
    <w:p w:rsidR="00ED1B65" w:rsidRDefault="00ED1B65">
      <w:pPr>
        <w:pStyle w:val="ListParagraph"/>
        <w:spacing w:after="0" w:line="240" w:lineRule="auto"/>
        <w:ind w:left="0"/>
        <w:rPr>
          <w:rFonts w:ascii="Verdana" w:hAnsi="Verdana"/>
          <w:sz w:val="24"/>
          <w:u w:val="single"/>
        </w:rPr>
      </w:pPr>
    </w:p>
    <w:p w:rsidR="00ED1B65" w:rsidRDefault="00ED1B65">
      <w:pPr>
        <w:pStyle w:val="ListParagraph"/>
        <w:spacing w:after="0" w:line="240" w:lineRule="auto"/>
        <w:ind w:left="0"/>
        <w:rPr>
          <w:rFonts w:ascii="Verdana" w:hAnsi="Verdana"/>
          <w:sz w:val="24"/>
          <w:u w:val="single"/>
        </w:rPr>
      </w:pPr>
    </w:p>
    <w:p w:rsidR="00ED1B65" w:rsidRDefault="00ED1B65">
      <w:pPr>
        <w:pStyle w:val="ListParagraph"/>
        <w:spacing w:after="0" w:line="240" w:lineRule="auto"/>
        <w:ind w:left="0"/>
        <w:rPr>
          <w:rFonts w:ascii="Verdana" w:hAnsi="Verdana"/>
          <w:sz w:val="24"/>
          <w:u w:val="single"/>
        </w:rPr>
      </w:pPr>
    </w:p>
    <w:p w:rsidR="00ED1B65" w:rsidRDefault="00ED1B65">
      <w:pPr>
        <w:pStyle w:val="ListParagraph"/>
        <w:spacing w:after="0" w:line="240" w:lineRule="auto"/>
        <w:ind w:left="0"/>
        <w:rPr>
          <w:rFonts w:ascii="Verdana" w:hAnsi="Verdana"/>
          <w:sz w:val="24"/>
          <w:u w:val="single"/>
        </w:rPr>
      </w:pPr>
    </w:p>
    <w:p w:rsidR="00ED1B65" w:rsidRDefault="00ED1B65">
      <w:pPr>
        <w:pStyle w:val="ListParagraph"/>
        <w:spacing w:after="0" w:line="240" w:lineRule="auto"/>
        <w:ind w:left="0"/>
        <w:rPr>
          <w:rFonts w:ascii="Verdana" w:hAnsi="Verdana"/>
          <w:sz w:val="24"/>
          <w:u w:val="single"/>
        </w:rPr>
      </w:pPr>
    </w:p>
    <w:p w:rsidR="00ED1B65" w:rsidRDefault="00ED1B65">
      <w:pPr>
        <w:pStyle w:val="ListParagraph"/>
        <w:spacing w:after="0" w:line="240" w:lineRule="auto"/>
        <w:ind w:left="0"/>
        <w:rPr>
          <w:rFonts w:ascii="Verdana" w:hAnsi="Verdana"/>
          <w:sz w:val="24"/>
          <w:u w:val="single"/>
        </w:rPr>
      </w:pPr>
    </w:p>
    <w:p w:rsidR="00ED1B65" w:rsidRDefault="00ED1B65">
      <w:pPr>
        <w:pStyle w:val="ListParagraph"/>
        <w:spacing w:after="0" w:line="240" w:lineRule="auto"/>
        <w:ind w:left="0"/>
        <w:rPr>
          <w:rFonts w:ascii="Verdana" w:hAnsi="Verdana"/>
          <w:sz w:val="24"/>
          <w:u w:val="single"/>
        </w:rPr>
      </w:pPr>
    </w:p>
    <w:p w:rsidR="00ED1B65" w:rsidRDefault="00ED1B65">
      <w:pPr>
        <w:pStyle w:val="ListParagraph"/>
        <w:spacing w:after="0" w:line="240" w:lineRule="auto"/>
        <w:ind w:left="0"/>
        <w:rPr>
          <w:rFonts w:ascii="Verdana" w:hAnsi="Verdana"/>
          <w:sz w:val="24"/>
          <w:u w:val="single"/>
        </w:rPr>
      </w:pPr>
    </w:p>
    <w:p w:rsidRPr="00666FCA" w:rsidR="002A2ED2" w:rsidRDefault="002A2ED2">
      <w:pPr>
        <w:pStyle w:val="ListParagraph"/>
        <w:spacing w:after="0" w:line="240" w:lineRule="auto"/>
        <w:ind w:left="0"/>
        <w:rPr>
          <w:rFonts w:ascii="Verdana" w:hAnsi="Verdana"/>
          <w:sz w:val="24"/>
          <w:u w:val="single"/>
        </w:rPr>
      </w:pPr>
      <w:r w:rsidRPr="00666FCA">
        <w:rPr>
          <w:rFonts w:ascii="Verdana" w:hAnsi="Verdana"/>
          <w:sz w:val="24"/>
          <w:u w:val="single"/>
        </w:rPr>
        <w:lastRenderedPageBreak/>
        <w:t>Housing Management</w:t>
      </w:r>
    </w:p>
    <w:p w:rsidRPr="00666FCA" w:rsidR="002A2ED2" w:rsidRDefault="002A2ED2">
      <w:pPr>
        <w:rPr>
          <w:rFonts w:ascii="Verdana" w:hAnsi="Verdana"/>
        </w:rPr>
      </w:pPr>
      <w:r w:rsidRPr="00666FCA">
        <w:rPr>
          <w:rFonts w:ascii="Verdana" w:hAnsi="Verdana"/>
        </w:rPr>
        <w:t>Tower Hamlets Homes is responsible for tenancy management including anti-social behaviour, estate management coordination of the re-letting of empty homes, income collection, home ownership, servicing and coordination of participation arrangements.</w:t>
      </w:r>
    </w:p>
    <w:p w:rsidR="00E56DBB" w:rsidRDefault="00E56DBB">
      <w:pPr>
        <w:pStyle w:val="ListParagraph"/>
        <w:spacing w:after="0" w:line="240" w:lineRule="auto"/>
        <w:ind w:left="0"/>
        <w:rPr>
          <w:rFonts w:ascii="Verdana" w:hAnsi="Verdana"/>
          <w:sz w:val="24"/>
          <w:u w:val="single"/>
        </w:rPr>
      </w:pPr>
    </w:p>
    <w:p w:rsidRPr="00666FCA" w:rsidR="002A2ED2" w:rsidRDefault="002A2ED2">
      <w:pPr>
        <w:pStyle w:val="ListParagraph"/>
        <w:spacing w:after="0" w:line="240" w:lineRule="auto"/>
        <w:ind w:left="0"/>
        <w:rPr>
          <w:rFonts w:ascii="Verdana" w:hAnsi="Verdana"/>
          <w:sz w:val="24"/>
          <w:u w:val="single"/>
        </w:rPr>
      </w:pPr>
      <w:r w:rsidRPr="00666FCA">
        <w:rPr>
          <w:rFonts w:ascii="Verdana" w:hAnsi="Verdana"/>
          <w:sz w:val="24"/>
          <w:u w:val="single"/>
        </w:rPr>
        <w:t>Continuous Improvement</w:t>
      </w:r>
    </w:p>
    <w:p w:rsidRPr="00666FCA" w:rsidR="002A2ED2" w:rsidRDefault="002A2ED2">
      <w:pPr>
        <w:rPr>
          <w:rFonts w:ascii="Verdana" w:hAnsi="Verdana"/>
        </w:rPr>
      </w:pPr>
      <w:r w:rsidRPr="00666FCA">
        <w:rPr>
          <w:rFonts w:ascii="Verdana" w:hAnsi="Verdana"/>
        </w:rPr>
        <w:t>Tower Hamlets Homes leads on the following: making sure that we listen to what residents tell us to help us get better, equality and diversity, resident involvement including client role for Tenant Management Organisations, performance management; business and service planning, business systems and intelligence, service improvement; change management and project management and quality assurance systems.</w:t>
      </w:r>
    </w:p>
    <w:p w:rsidRPr="00666FCA" w:rsidR="002A2ED2" w:rsidRDefault="002A2ED2">
      <w:pPr>
        <w:rPr>
          <w:rFonts w:ascii="Verdana" w:hAnsi="Verdana"/>
        </w:rPr>
      </w:pPr>
    </w:p>
    <w:p w:rsidRPr="00666FCA" w:rsidR="002A2ED2" w:rsidRDefault="002A2ED2">
      <w:pPr>
        <w:pStyle w:val="ListParagraph"/>
        <w:spacing w:after="0" w:line="240" w:lineRule="auto"/>
        <w:ind w:left="0"/>
        <w:rPr>
          <w:rFonts w:ascii="Verdana" w:hAnsi="Verdana"/>
          <w:sz w:val="24"/>
          <w:u w:val="single"/>
        </w:rPr>
      </w:pPr>
      <w:r w:rsidRPr="00666FCA">
        <w:rPr>
          <w:rFonts w:ascii="Verdana" w:hAnsi="Verdana"/>
          <w:sz w:val="24"/>
          <w:u w:val="single"/>
        </w:rPr>
        <w:t>Property services</w:t>
      </w:r>
    </w:p>
    <w:p w:rsidRPr="00666FCA" w:rsidR="002A2ED2" w:rsidRDefault="002A2ED2">
      <w:pPr>
        <w:rPr>
          <w:rFonts w:ascii="Verdana" w:hAnsi="Verdana"/>
        </w:rPr>
      </w:pPr>
      <w:r w:rsidRPr="00666FCA">
        <w:rPr>
          <w:rFonts w:ascii="Verdana" w:hAnsi="Verdana"/>
        </w:rPr>
        <w:t>Decent homes, regeneration-linked activity, major works, planned and cyclical maintenance, responsive repairs including communal repairs and maintenance, gas servicing, repairs to empty homes, and estate service commissioning and monitoring.</w:t>
      </w:r>
    </w:p>
    <w:p w:rsidRPr="00666FCA" w:rsidR="002A2ED2" w:rsidRDefault="002A2ED2">
      <w:pPr>
        <w:rPr>
          <w:rFonts w:ascii="Verdana" w:hAnsi="Verdana"/>
        </w:rPr>
      </w:pPr>
    </w:p>
    <w:p w:rsidRPr="00666FCA" w:rsidR="002A2ED2" w:rsidRDefault="002A2ED2">
      <w:pPr>
        <w:pStyle w:val="ListParagraph"/>
        <w:spacing w:after="0" w:line="240" w:lineRule="auto"/>
        <w:ind w:left="0"/>
        <w:rPr>
          <w:rFonts w:ascii="Verdana" w:hAnsi="Verdana"/>
          <w:sz w:val="24"/>
          <w:u w:val="single"/>
        </w:rPr>
      </w:pPr>
      <w:r w:rsidRPr="00666FCA">
        <w:rPr>
          <w:rFonts w:ascii="Verdana" w:hAnsi="Verdana"/>
          <w:sz w:val="24"/>
          <w:u w:val="single"/>
        </w:rPr>
        <w:t>Resources</w:t>
      </w:r>
    </w:p>
    <w:p w:rsidRPr="00666FCA" w:rsidR="002A2ED2" w:rsidRDefault="002A2ED2">
      <w:pPr>
        <w:rPr>
          <w:rFonts w:ascii="Verdana" w:hAnsi="Verdana"/>
        </w:rPr>
      </w:pPr>
      <w:r w:rsidRPr="00666FCA">
        <w:rPr>
          <w:rFonts w:ascii="Verdana" w:hAnsi="Verdana"/>
        </w:rPr>
        <w:t>Finance, value for money, company accounts, risk, internal audit, service level agreements with the council, procurement, health and safety, facilities, ICT, and people management.</w:t>
      </w:r>
    </w:p>
    <w:p w:rsidRPr="00666FCA" w:rsidR="002A2ED2" w:rsidRDefault="002A2ED2">
      <w:pPr>
        <w:rPr>
          <w:rFonts w:ascii="Verdana" w:hAnsi="Verdana"/>
        </w:rPr>
      </w:pPr>
    </w:p>
    <w:p w:rsidRPr="00666FCA" w:rsidR="002A2ED2" w:rsidRDefault="002A2ED2">
      <w:pPr>
        <w:rPr>
          <w:rFonts w:ascii="Verdana" w:hAnsi="Verdana"/>
        </w:rPr>
      </w:pPr>
    </w:p>
    <w:p w:rsidRPr="00666FCA" w:rsidR="002A2ED2" w:rsidRDefault="002A2ED2">
      <w:pPr>
        <w:rPr>
          <w:rFonts w:ascii="Verdana" w:hAnsi="Verdana"/>
          <w:u w:val="single"/>
        </w:rPr>
      </w:pPr>
      <w:r w:rsidRPr="00666FCA">
        <w:rPr>
          <w:rFonts w:ascii="Verdana" w:hAnsi="Verdana"/>
        </w:rPr>
        <w:br w:type="page"/>
      </w:r>
      <w:r w:rsidRPr="00666FCA">
        <w:rPr>
          <w:rFonts w:ascii="Verdana" w:hAnsi="Verdana"/>
          <w:u w:val="single"/>
        </w:rPr>
        <w:lastRenderedPageBreak/>
        <w:t>THE TOWER HAMLETS CONTEXT</w:t>
      </w:r>
    </w:p>
    <w:p w:rsidRPr="00666FCA" w:rsidR="002A2ED2" w:rsidRDefault="002A2ED2">
      <w:pPr>
        <w:rPr>
          <w:rFonts w:ascii="Verdana" w:hAnsi="Verdana"/>
        </w:rPr>
      </w:pPr>
    </w:p>
    <w:p w:rsidRPr="00666FCA" w:rsidR="002A2ED2" w:rsidRDefault="002A2ED2">
      <w:pPr>
        <w:rPr>
          <w:rFonts w:ascii="Verdana" w:hAnsi="Verdana"/>
        </w:rPr>
      </w:pPr>
      <w:r w:rsidRPr="00666FCA">
        <w:rPr>
          <w:rFonts w:ascii="Verdana" w:hAnsi="Verdana"/>
        </w:rPr>
        <w:t>Tower Hamlets Homes manages housing on behalf of the council under the terms of a Management Agreement between us and the Council. The Council is responsible for making key decisions and policies, such as the setting of rent and service charges, developing policies and strategies and maintaining the Housing Register.</w:t>
      </w:r>
    </w:p>
    <w:p w:rsidRPr="00666FCA" w:rsidR="002A2ED2" w:rsidRDefault="002A2ED2">
      <w:pPr>
        <w:rPr>
          <w:rFonts w:ascii="Verdana" w:hAnsi="Verdana"/>
        </w:rPr>
      </w:pPr>
    </w:p>
    <w:p w:rsidRPr="00666FCA" w:rsidR="002A2ED2" w:rsidRDefault="002A2ED2">
      <w:pPr>
        <w:rPr>
          <w:rFonts w:ascii="Verdana" w:hAnsi="Verdana"/>
        </w:rPr>
      </w:pPr>
      <w:r w:rsidRPr="00666FCA">
        <w:rPr>
          <w:rFonts w:ascii="Verdana" w:hAnsi="Verdana"/>
        </w:rPr>
        <w:t>We work in partnership with the Council both to help it deliver its responsibilities and to contribute to the overall objectives of the Council for the Borough.</w:t>
      </w:r>
    </w:p>
    <w:p w:rsidRPr="00666FCA" w:rsidR="002A2ED2" w:rsidRDefault="002A2ED2">
      <w:pPr>
        <w:rPr>
          <w:rFonts w:ascii="Verdana" w:hAnsi="Verdana"/>
        </w:rPr>
      </w:pPr>
    </w:p>
    <w:p w:rsidRPr="00666FCA" w:rsidR="002A2ED2" w:rsidRDefault="002A2ED2">
      <w:pPr>
        <w:rPr>
          <w:rFonts w:ascii="Verdana" w:hAnsi="Verdana"/>
        </w:rPr>
      </w:pPr>
      <w:r w:rsidRPr="00666FCA">
        <w:rPr>
          <w:rFonts w:ascii="Verdana" w:hAnsi="Verdana"/>
        </w:rPr>
        <w:t xml:space="preserve">Tower Hamlets Homes manages these homes on behalf of the council under the terms of the Management Agreement. </w:t>
      </w:r>
    </w:p>
    <w:p w:rsidRPr="00666FCA" w:rsidR="002A2ED2" w:rsidRDefault="002A2ED2">
      <w:pPr>
        <w:rPr>
          <w:rFonts w:ascii="Verdana" w:hAnsi="Verdana"/>
        </w:rPr>
      </w:pPr>
    </w:p>
    <w:p w:rsidRPr="00666FCA" w:rsidR="002A2ED2" w:rsidRDefault="002A2ED2">
      <w:pPr>
        <w:rPr>
          <w:rFonts w:ascii="Verdana" w:hAnsi="Verdana"/>
        </w:rPr>
      </w:pPr>
    </w:p>
    <w:p w:rsidRPr="00666FCA" w:rsidR="002A2ED2" w:rsidRDefault="002A2ED2">
      <w:pPr>
        <w:rPr>
          <w:rFonts w:ascii="Verdana" w:hAnsi="Verdana"/>
          <w:i/>
        </w:rPr>
      </w:pPr>
      <w:r w:rsidRPr="00666FCA">
        <w:rPr>
          <w:rFonts w:ascii="Verdana" w:hAnsi="Verdana"/>
          <w:i/>
        </w:rPr>
        <w:t>Areas of responsibility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31"/>
        <w:gridCol w:w="4431"/>
      </w:tblGrid>
      <w:tr w:rsidRPr="00666FCA" w:rsidR="002A2ED2">
        <w:tc>
          <w:tcPr>
            <w:tcW w:w="4431" w:type="dxa"/>
          </w:tcPr>
          <w:p w:rsidRPr="00666FCA" w:rsidR="002A2ED2" w:rsidRDefault="002A2ED2">
            <w:pPr>
              <w:rPr>
                <w:rFonts w:ascii="Verdana" w:hAnsi="Verdana"/>
                <w:b/>
                <w:u w:val="single"/>
              </w:rPr>
            </w:pPr>
            <w:r w:rsidRPr="00666FCA">
              <w:rPr>
                <w:rFonts w:ascii="Verdana" w:hAnsi="Verdana"/>
                <w:b/>
                <w:sz w:val="22"/>
                <w:u w:val="single"/>
              </w:rPr>
              <w:t xml:space="preserve">Tower Hamlets Homes  </w:t>
            </w:r>
          </w:p>
          <w:p w:rsidRPr="00666FCA" w:rsidR="002A2ED2" w:rsidRDefault="002A2ED2">
            <w:pPr>
              <w:rPr>
                <w:rFonts w:ascii="Verdana" w:hAnsi="Verdana"/>
              </w:rPr>
            </w:pPr>
          </w:p>
          <w:p w:rsidRPr="00666FCA" w:rsidR="002A2ED2" w:rsidRDefault="002A2ED2">
            <w:pPr>
              <w:rPr>
                <w:rFonts w:ascii="Verdana" w:hAnsi="Verdana"/>
              </w:rPr>
            </w:pPr>
            <w:r w:rsidRPr="00666FCA">
              <w:rPr>
                <w:rFonts w:ascii="Verdana" w:hAnsi="Verdana"/>
                <w:sz w:val="22"/>
              </w:rPr>
              <w:t>Company direction and housing management</w:t>
            </w:r>
          </w:p>
        </w:tc>
        <w:tc>
          <w:tcPr>
            <w:tcW w:w="4431" w:type="dxa"/>
          </w:tcPr>
          <w:p w:rsidRPr="00666FCA" w:rsidR="002A2ED2" w:rsidRDefault="002A2ED2">
            <w:pPr>
              <w:rPr>
                <w:rFonts w:ascii="Verdana" w:hAnsi="Verdana"/>
                <w:b/>
                <w:u w:val="single"/>
              </w:rPr>
            </w:pPr>
            <w:r w:rsidRPr="00666FCA">
              <w:rPr>
                <w:rFonts w:ascii="Verdana" w:hAnsi="Verdana"/>
                <w:b/>
                <w:sz w:val="22"/>
                <w:u w:val="single"/>
              </w:rPr>
              <w:t xml:space="preserve">Tower Hamlets Council </w:t>
            </w:r>
          </w:p>
          <w:p w:rsidRPr="00666FCA" w:rsidR="002A2ED2" w:rsidRDefault="002A2ED2">
            <w:pPr>
              <w:rPr>
                <w:rFonts w:ascii="Verdana" w:hAnsi="Verdana"/>
              </w:rPr>
            </w:pPr>
          </w:p>
          <w:p w:rsidRPr="00666FCA" w:rsidR="002A2ED2" w:rsidRDefault="002A2ED2">
            <w:pPr>
              <w:rPr>
                <w:rFonts w:ascii="Verdana" w:hAnsi="Verdana"/>
              </w:rPr>
            </w:pPr>
            <w:r w:rsidRPr="00666FCA">
              <w:rPr>
                <w:rFonts w:ascii="Verdana" w:hAnsi="Verdana"/>
                <w:sz w:val="22"/>
              </w:rPr>
              <w:t>Whole borough housing strategy and housing policy</w:t>
            </w:r>
          </w:p>
        </w:tc>
      </w:tr>
      <w:tr w:rsidRPr="00666FCA" w:rsidR="002A2ED2">
        <w:tc>
          <w:tcPr>
            <w:tcW w:w="4431" w:type="dxa"/>
          </w:tcPr>
          <w:p w:rsidRPr="00666FCA" w:rsidR="002A2ED2" w:rsidRDefault="002A2ED2">
            <w:pPr>
              <w:rPr>
                <w:rFonts w:ascii="Verdana" w:hAnsi="Verdana"/>
              </w:rPr>
            </w:pPr>
            <w:r w:rsidRPr="00666FCA">
              <w:rPr>
                <w:rFonts w:ascii="Verdana" w:hAnsi="Verdana"/>
                <w:sz w:val="22"/>
              </w:rPr>
              <w:t>Tenancy and estate services - area housing management teams and local service teams</w:t>
            </w:r>
          </w:p>
        </w:tc>
        <w:tc>
          <w:tcPr>
            <w:tcW w:w="4431" w:type="dxa"/>
          </w:tcPr>
          <w:p w:rsidRPr="00666FCA" w:rsidR="002A2ED2" w:rsidRDefault="002A2ED2">
            <w:pPr>
              <w:rPr>
                <w:rFonts w:ascii="Verdana" w:hAnsi="Verdana"/>
              </w:rPr>
            </w:pPr>
            <w:r w:rsidRPr="00666FCA">
              <w:rPr>
                <w:rFonts w:ascii="Verdana" w:hAnsi="Verdana"/>
                <w:sz w:val="22"/>
              </w:rPr>
              <w:t>Choice based lettings, transfers and allocations</w:t>
            </w:r>
          </w:p>
          <w:p w:rsidRPr="00666FCA" w:rsidR="002A2ED2" w:rsidRDefault="002A2ED2">
            <w:pPr>
              <w:rPr>
                <w:rFonts w:ascii="Verdana" w:hAnsi="Verdana"/>
              </w:rPr>
            </w:pPr>
          </w:p>
        </w:tc>
      </w:tr>
      <w:tr w:rsidRPr="00666FCA" w:rsidR="002A2ED2">
        <w:tc>
          <w:tcPr>
            <w:tcW w:w="4431" w:type="dxa"/>
          </w:tcPr>
          <w:p w:rsidRPr="00666FCA" w:rsidR="002A2ED2" w:rsidRDefault="002A2ED2">
            <w:pPr>
              <w:rPr>
                <w:rFonts w:ascii="Verdana" w:hAnsi="Verdana"/>
              </w:rPr>
            </w:pPr>
            <w:r w:rsidRPr="00666FCA">
              <w:rPr>
                <w:rFonts w:ascii="Verdana" w:hAnsi="Verdana"/>
                <w:sz w:val="22"/>
              </w:rPr>
              <w:t>Income collection</w:t>
            </w:r>
          </w:p>
        </w:tc>
        <w:tc>
          <w:tcPr>
            <w:tcW w:w="4431" w:type="dxa"/>
          </w:tcPr>
          <w:p w:rsidRPr="00666FCA" w:rsidR="002A2ED2" w:rsidRDefault="002A2ED2">
            <w:pPr>
              <w:rPr>
                <w:rFonts w:ascii="Verdana" w:hAnsi="Verdana"/>
              </w:rPr>
            </w:pPr>
            <w:r w:rsidRPr="00666FCA">
              <w:rPr>
                <w:rFonts w:ascii="Verdana" w:hAnsi="Verdana"/>
                <w:sz w:val="22"/>
              </w:rPr>
              <w:t>Rent setting, HRA and subsidies</w:t>
            </w:r>
          </w:p>
        </w:tc>
      </w:tr>
      <w:tr w:rsidRPr="00666FCA" w:rsidR="002A2ED2">
        <w:tc>
          <w:tcPr>
            <w:tcW w:w="4431" w:type="dxa"/>
          </w:tcPr>
          <w:p w:rsidRPr="00666FCA" w:rsidR="002A2ED2" w:rsidRDefault="002A2ED2">
            <w:pPr>
              <w:rPr>
                <w:rFonts w:ascii="Verdana" w:hAnsi="Verdana"/>
              </w:rPr>
            </w:pPr>
            <w:r w:rsidRPr="00666FCA">
              <w:rPr>
                <w:rFonts w:ascii="Verdana" w:hAnsi="Verdana"/>
                <w:sz w:val="22"/>
              </w:rPr>
              <w:t>Home ownership services including right to buy and re-sales</w:t>
            </w:r>
          </w:p>
        </w:tc>
        <w:tc>
          <w:tcPr>
            <w:tcW w:w="4431" w:type="dxa"/>
          </w:tcPr>
          <w:p w:rsidRPr="00666FCA" w:rsidR="002A2ED2" w:rsidRDefault="002A2ED2">
            <w:pPr>
              <w:rPr>
                <w:rFonts w:ascii="Verdana" w:hAnsi="Verdana"/>
              </w:rPr>
            </w:pPr>
            <w:r w:rsidRPr="00666FCA">
              <w:rPr>
                <w:rFonts w:ascii="Verdana" w:hAnsi="Verdana"/>
                <w:sz w:val="22"/>
              </w:rPr>
              <w:t>Homelessness, supply and demand, short life housing</w:t>
            </w:r>
          </w:p>
          <w:p w:rsidRPr="00666FCA" w:rsidR="002A2ED2" w:rsidRDefault="002A2ED2">
            <w:pPr>
              <w:rPr>
                <w:rFonts w:ascii="Verdana" w:hAnsi="Verdana"/>
              </w:rPr>
            </w:pPr>
          </w:p>
        </w:tc>
      </w:tr>
      <w:tr w:rsidRPr="00666FCA" w:rsidR="002A2ED2">
        <w:tc>
          <w:tcPr>
            <w:tcW w:w="4431" w:type="dxa"/>
          </w:tcPr>
          <w:p w:rsidRPr="00666FCA" w:rsidR="002A2ED2" w:rsidRDefault="002A2ED2">
            <w:pPr>
              <w:rPr>
                <w:rFonts w:ascii="Verdana" w:hAnsi="Verdana"/>
              </w:rPr>
            </w:pPr>
            <w:r w:rsidRPr="00666FCA">
              <w:rPr>
                <w:rFonts w:ascii="Verdana" w:hAnsi="Verdana"/>
                <w:sz w:val="22"/>
              </w:rPr>
              <w:t>Community engagement, support for Tenants &amp; Residents Associations and local meetings</w:t>
            </w:r>
          </w:p>
        </w:tc>
        <w:tc>
          <w:tcPr>
            <w:tcW w:w="4431" w:type="dxa"/>
          </w:tcPr>
          <w:p w:rsidRPr="00666FCA" w:rsidR="002A2ED2" w:rsidRDefault="002A2ED2">
            <w:pPr>
              <w:rPr>
                <w:rFonts w:ascii="Verdana" w:hAnsi="Verdana"/>
              </w:rPr>
            </w:pPr>
            <w:r w:rsidRPr="00666FCA">
              <w:rPr>
                <w:rFonts w:ascii="Verdana" w:hAnsi="Verdana"/>
                <w:sz w:val="22"/>
              </w:rPr>
              <w:t>Servicing the LAPs. The borough has been divided into eight LAPs based on local wards Each one of the LAPs provide a platform for local residents to have their say on the improvements in their area, and to influence how the changes are carried out.</w:t>
            </w:r>
          </w:p>
          <w:p w:rsidRPr="00666FCA" w:rsidR="002A2ED2" w:rsidRDefault="002A2ED2">
            <w:pPr>
              <w:rPr>
                <w:rFonts w:ascii="Verdana" w:hAnsi="Verdana"/>
              </w:rPr>
            </w:pPr>
          </w:p>
        </w:tc>
      </w:tr>
      <w:tr w:rsidRPr="00666FCA" w:rsidR="002A2ED2">
        <w:tc>
          <w:tcPr>
            <w:tcW w:w="4431" w:type="dxa"/>
          </w:tcPr>
          <w:p w:rsidRPr="00666FCA" w:rsidR="002A2ED2" w:rsidRDefault="002A2ED2">
            <w:pPr>
              <w:rPr>
                <w:rFonts w:ascii="Verdana" w:hAnsi="Verdana"/>
              </w:rPr>
            </w:pPr>
            <w:r w:rsidRPr="00666FCA">
              <w:rPr>
                <w:rFonts w:ascii="Verdana" w:hAnsi="Verdana"/>
                <w:sz w:val="22"/>
              </w:rPr>
              <w:t xml:space="preserve">Tenant Management Organisation monitoring and support </w:t>
            </w:r>
          </w:p>
        </w:tc>
        <w:tc>
          <w:tcPr>
            <w:tcW w:w="4431" w:type="dxa"/>
          </w:tcPr>
          <w:p w:rsidRPr="00666FCA" w:rsidR="002A2ED2" w:rsidRDefault="002A2ED2">
            <w:pPr>
              <w:rPr>
                <w:rFonts w:ascii="Verdana" w:hAnsi="Verdana"/>
              </w:rPr>
            </w:pPr>
            <w:r w:rsidRPr="00666FCA">
              <w:rPr>
                <w:rFonts w:ascii="Verdana" w:hAnsi="Verdana"/>
                <w:sz w:val="22"/>
              </w:rPr>
              <w:t>Tenant Management Organisation management allowances</w:t>
            </w:r>
          </w:p>
        </w:tc>
      </w:tr>
      <w:tr w:rsidRPr="00666FCA" w:rsidR="002A2ED2">
        <w:tc>
          <w:tcPr>
            <w:tcW w:w="4431" w:type="dxa"/>
          </w:tcPr>
          <w:p w:rsidRPr="00666FCA" w:rsidR="002A2ED2" w:rsidRDefault="002A2ED2">
            <w:pPr>
              <w:rPr>
                <w:rFonts w:ascii="Verdana" w:hAnsi="Verdana"/>
              </w:rPr>
            </w:pPr>
            <w:r w:rsidRPr="00666FCA">
              <w:rPr>
                <w:rFonts w:ascii="Verdana" w:hAnsi="Verdana"/>
                <w:sz w:val="22"/>
              </w:rPr>
              <w:t>Major works and decent homes investment</w:t>
            </w:r>
          </w:p>
        </w:tc>
        <w:tc>
          <w:tcPr>
            <w:tcW w:w="4431" w:type="dxa"/>
          </w:tcPr>
          <w:p w:rsidRPr="00666FCA" w:rsidR="002A2ED2" w:rsidRDefault="002A2ED2">
            <w:pPr>
              <w:rPr>
                <w:rFonts w:ascii="Verdana" w:hAnsi="Verdana"/>
              </w:rPr>
            </w:pPr>
            <w:r w:rsidRPr="00666FCA">
              <w:rPr>
                <w:rFonts w:ascii="Verdana" w:hAnsi="Verdana"/>
                <w:sz w:val="22"/>
              </w:rPr>
              <w:t>Housing regeneration and affordable housing developments, housing associations</w:t>
            </w:r>
          </w:p>
        </w:tc>
      </w:tr>
      <w:tr w:rsidRPr="00666FCA" w:rsidR="002A2ED2">
        <w:tc>
          <w:tcPr>
            <w:tcW w:w="4431" w:type="dxa"/>
          </w:tcPr>
          <w:p w:rsidRPr="00666FCA" w:rsidR="002A2ED2" w:rsidRDefault="002A2ED2">
            <w:pPr>
              <w:rPr>
                <w:rFonts w:ascii="Verdana" w:hAnsi="Verdana"/>
              </w:rPr>
            </w:pPr>
            <w:r w:rsidRPr="00666FCA">
              <w:rPr>
                <w:rFonts w:ascii="Verdana" w:hAnsi="Verdana"/>
                <w:sz w:val="22"/>
              </w:rPr>
              <w:t>Planned maintenance and responsive repairs</w:t>
            </w:r>
          </w:p>
        </w:tc>
        <w:tc>
          <w:tcPr>
            <w:tcW w:w="4431" w:type="dxa"/>
          </w:tcPr>
          <w:p w:rsidRPr="00666FCA" w:rsidR="002A2ED2" w:rsidRDefault="002A2ED2">
            <w:pPr>
              <w:rPr>
                <w:rFonts w:ascii="Verdana" w:hAnsi="Verdana"/>
              </w:rPr>
            </w:pPr>
            <w:r w:rsidRPr="00666FCA">
              <w:rPr>
                <w:rFonts w:ascii="Verdana" w:hAnsi="Verdana"/>
                <w:sz w:val="22"/>
              </w:rPr>
              <w:t>Capital programme forward planning</w:t>
            </w:r>
          </w:p>
        </w:tc>
      </w:tr>
      <w:tr w:rsidRPr="00666FCA" w:rsidR="002A2ED2">
        <w:tc>
          <w:tcPr>
            <w:tcW w:w="4431" w:type="dxa"/>
          </w:tcPr>
          <w:p w:rsidRPr="00666FCA" w:rsidR="002A2ED2" w:rsidRDefault="002A2ED2">
            <w:pPr>
              <w:rPr>
                <w:rFonts w:ascii="Verdana" w:hAnsi="Verdana"/>
              </w:rPr>
            </w:pPr>
            <w:r w:rsidRPr="00666FCA">
              <w:rPr>
                <w:rFonts w:ascii="Verdana" w:hAnsi="Verdana"/>
                <w:sz w:val="22"/>
              </w:rPr>
              <w:t xml:space="preserve">Reporting performance to the client side </w:t>
            </w:r>
          </w:p>
        </w:tc>
        <w:tc>
          <w:tcPr>
            <w:tcW w:w="4431" w:type="dxa"/>
          </w:tcPr>
          <w:p w:rsidRPr="00666FCA" w:rsidR="002A2ED2" w:rsidRDefault="002A2ED2">
            <w:pPr>
              <w:rPr>
                <w:rFonts w:ascii="Verdana" w:hAnsi="Verdana"/>
              </w:rPr>
            </w:pPr>
            <w:proofErr w:type="spellStart"/>
            <w:r w:rsidRPr="00666FCA">
              <w:rPr>
                <w:rFonts w:ascii="Verdana" w:hAnsi="Verdana"/>
                <w:sz w:val="22"/>
              </w:rPr>
              <w:t>Clienting</w:t>
            </w:r>
            <w:proofErr w:type="spellEnd"/>
            <w:r w:rsidRPr="00666FCA">
              <w:rPr>
                <w:rFonts w:ascii="Verdana" w:hAnsi="Verdana"/>
                <w:sz w:val="22"/>
              </w:rPr>
              <w:t xml:space="preserve"> the ALMOs</w:t>
            </w:r>
          </w:p>
          <w:p w:rsidRPr="00666FCA" w:rsidR="002A2ED2" w:rsidRDefault="002A2ED2">
            <w:pPr>
              <w:rPr>
                <w:rFonts w:ascii="Verdana" w:hAnsi="Verdana"/>
              </w:rPr>
            </w:pPr>
            <w:r w:rsidRPr="00666FCA">
              <w:rPr>
                <w:rFonts w:ascii="Verdana" w:hAnsi="Verdana"/>
                <w:sz w:val="22"/>
              </w:rPr>
              <w:t>Computer systems:</w:t>
            </w:r>
          </w:p>
          <w:p w:rsidRPr="00666FCA" w:rsidR="002A2ED2" w:rsidRDefault="002A2ED2">
            <w:pPr>
              <w:numPr>
                <w:ilvl w:val="0"/>
                <w:numId w:val="22"/>
              </w:numPr>
              <w:rPr>
                <w:rFonts w:ascii="Verdana" w:hAnsi="Verdana"/>
              </w:rPr>
            </w:pPr>
            <w:r w:rsidRPr="00666FCA">
              <w:rPr>
                <w:rFonts w:ascii="Verdana" w:hAnsi="Verdana"/>
                <w:sz w:val="22"/>
              </w:rPr>
              <w:t>Housing management system (SX3) system and core reports</w:t>
            </w:r>
          </w:p>
          <w:p w:rsidRPr="00666FCA" w:rsidR="002A2ED2" w:rsidRDefault="002A2ED2">
            <w:pPr>
              <w:numPr>
                <w:ilvl w:val="0"/>
                <w:numId w:val="22"/>
              </w:numPr>
              <w:rPr>
                <w:rFonts w:ascii="Verdana" w:hAnsi="Verdana"/>
              </w:rPr>
            </w:pPr>
            <w:r w:rsidRPr="00666FCA">
              <w:rPr>
                <w:rFonts w:ascii="Verdana" w:hAnsi="Verdana"/>
                <w:sz w:val="22"/>
              </w:rPr>
              <w:t>Respond complaints system</w:t>
            </w:r>
          </w:p>
        </w:tc>
      </w:tr>
    </w:tbl>
    <w:p w:rsidR="00ED1B65" w:rsidP="001E0CD5" w:rsidRDefault="00ED1B65">
      <w:pPr>
        <w:rPr>
          <w:rFonts w:ascii="Verdana" w:hAnsi="Verdana"/>
          <w:b/>
          <w:sz w:val="32"/>
          <w:szCs w:val="32"/>
        </w:rPr>
      </w:pPr>
    </w:p>
    <w:p w:rsidRPr="00666FCA" w:rsidR="002A2ED2" w:rsidP="001E0CD5" w:rsidRDefault="002A2ED2">
      <w:pPr>
        <w:rPr>
          <w:rFonts w:ascii="Verdana" w:hAnsi="Verdana"/>
          <w:b/>
          <w:sz w:val="32"/>
          <w:szCs w:val="32"/>
        </w:rPr>
      </w:pPr>
      <w:r w:rsidRPr="00666FCA">
        <w:rPr>
          <w:rFonts w:ascii="Verdana" w:hAnsi="Verdana"/>
          <w:b/>
          <w:sz w:val="32"/>
          <w:szCs w:val="32"/>
        </w:rPr>
        <w:lastRenderedPageBreak/>
        <w:t>2.</w:t>
      </w:r>
      <w:r w:rsidRPr="00666FCA">
        <w:rPr>
          <w:rFonts w:ascii="Verdana" w:hAnsi="Verdana"/>
          <w:b/>
          <w:sz w:val="32"/>
          <w:szCs w:val="32"/>
        </w:rPr>
        <w:tab/>
        <w:t xml:space="preserve">ABOUT THE </w:t>
      </w:r>
      <w:r w:rsidR="00E52D7E">
        <w:rPr>
          <w:rFonts w:ascii="Verdana" w:hAnsi="Verdana"/>
          <w:b/>
          <w:sz w:val="32"/>
          <w:szCs w:val="32"/>
        </w:rPr>
        <w:t>RESIDENTS’ PANEL</w:t>
      </w:r>
    </w:p>
    <w:p w:rsidRPr="00666FCA" w:rsidR="002A2ED2" w:rsidP="001E0CD5" w:rsidRDefault="002A2ED2">
      <w:pPr>
        <w:rPr>
          <w:rFonts w:ascii="Verdana" w:hAnsi="Verdana"/>
          <w:sz w:val="16"/>
          <w:szCs w:val="16"/>
        </w:rPr>
      </w:pPr>
    </w:p>
    <w:p w:rsidR="002A2ED2" w:rsidP="001E0CD5" w:rsidRDefault="002A2ED2">
      <w:pPr>
        <w:rPr>
          <w:rFonts w:ascii="Verdana" w:hAnsi="Verdana"/>
        </w:rPr>
      </w:pPr>
      <w:r w:rsidRPr="00666FCA">
        <w:rPr>
          <w:rFonts w:ascii="Verdana" w:hAnsi="Verdana"/>
        </w:rPr>
        <w:t xml:space="preserve">Tower Hamlets Homes’ </w:t>
      </w:r>
      <w:r w:rsidR="00E52D7E">
        <w:rPr>
          <w:rFonts w:ascii="Verdana" w:hAnsi="Verdana"/>
        </w:rPr>
        <w:t>Residents’ Panel</w:t>
      </w:r>
      <w:r w:rsidRPr="00666FCA">
        <w:rPr>
          <w:rFonts w:ascii="Verdana" w:hAnsi="Verdana"/>
        </w:rPr>
        <w:t xml:space="preserve"> </w:t>
      </w:r>
      <w:r w:rsidR="00E52D7E">
        <w:rPr>
          <w:rFonts w:ascii="Verdana" w:hAnsi="Verdana"/>
        </w:rPr>
        <w:t xml:space="preserve">was </w:t>
      </w:r>
      <w:r>
        <w:rPr>
          <w:rFonts w:ascii="Verdana" w:hAnsi="Verdana"/>
        </w:rPr>
        <w:t>established in 2010, are a group of volunteer residents, who help</w:t>
      </w:r>
      <w:r w:rsidRPr="00666FCA">
        <w:rPr>
          <w:rFonts w:ascii="Verdana" w:hAnsi="Verdana"/>
        </w:rPr>
        <w:t xml:space="preserve"> shape what we do and how we work. It’s a fresh way for residents to have their say about the homes and services we provide.  Places are open to all </w:t>
      </w:r>
      <w:proofErr w:type="gramStart"/>
      <w:r w:rsidRPr="00666FCA">
        <w:rPr>
          <w:rFonts w:ascii="Verdana" w:hAnsi="Verdana"/>
        </w:rPr>
        <w:t>Tower Hamlets Homes</w:t>
      </w:r>
      <w:proofErr w:type="gramEnd"/>
      <w:r w:rsidRPr="00666FCA">
        <w:rPr>
          <w:rFonts w:ascii="Verdana" w:hAnsi="Verdana"/>
        </w:rPr>
        <w:t xml:space="preserve"> tenants or leaseholders.  </w:t>
      </w:r>
    </w:p>
    <w:p w:rsidR="002A2ED2" w:rsidP="001E0CD5" w:rsidRDefault="002A2ED2">
      <w:pPr>
        <w:rPr>
          <w:rFonts w:ascii="Verdana" w:hAnsi="Verdana"/>
        </w:rPr>
      </w:pPr>
    </w:p>
    <w:p w:rsidRPr="001C31D2" w:rsidR="002A2ED2" w:rsidP="001C31D2" w:rsidRDefault="002A2ED2">
      <w:pPr>
        <w:shd w:val="clear" w:color="auto" w:fill="FFFFFF"/>
        <w:rPr>
          <w:rFonts w:ascii="Helvetica" w:hAnsi="Helvetica" w:cs="Helvetica"/>
          <w:color w:val="000000"/>
          <w:szCs w:val="24"/>
        </w:rPr>
      </w:pPr>
      <w:r w:rsidRPr="00376316">
        <w:rPr>
          <w:rStyle w:val="yiv2166174830448352316-31012014"/>
          <w:rFonts w:ascii="Verdana" w:hAnsi="Verdana"/>
          <w:color w:val="000000"/>
          <w:szCs w:val="24"/>
        </w:rPr>
        <w:t>The Residents' Panel is a group of tenants &amp;</w:t>
      </w:r>
      <w:r w:rsidR="00610858">
        <w:rPr>
          <w:rStyle w:val="yiv2166174830448352316-31012014"/>
          <w:rFonts w:ascii="Verdana" w:hAnsi="Verdana"/>
          <w:color w:val="000000"/>
          <w:szCs w:val="24"/>
        </w:rPr>
        <w:t xml:space="preserve"> </w:t>
      </w:r>
      <w:proofErr w:type="gramStart"/>
      <w:r w:rsidRPr="00376316">
        <w:rPr>
          <w:rStyle w:val="yiv2166174830448352316-31012014"/>
          <w:rFonts w:ascii="Verdana" w:hAnsi="Verdana"/>
          <w:color w:val="000000"/>
          <w:szCs w:val="24"/>
        </w:rPr>
        <w:t>leaseholders that look closely at</w:t>
      </w:r>
      <w:r w:rsidRPr="008D4E49">
        <w:rPr>
          <w:rStyle w:val="yiv2166174830448352316-31012014"/>
          <w:rFonts w:ascii="Verdana" w:hAnsi="Verdana"/>
          <w:color w:val="000000"/>
          <w:szCs w:val="24"/>
        </w:rPr>
        <w:t> </w:t>
      </w:r>
      <w:r w:rsidRPr="00376316">
        <w:rPr>
          <w:rStyle w:val="yiv2166174830448352316-31012014"/>
          <w:rFonts w:ascii="Verdana" w:hAnsi="Verdana"/>
          <w:color w:val="000000"/>
          <w:szCs w:val="24"/>
        </w:rPr>
        <w:t>THH performance and makes</w:t>
      </w:r>
      <w:proofErr w:type="gramEnd"/>
      <w:r w:rsidRPr="00376316">
        <w:rPr>
          <w:rStyle w:val="yiv2166174830448352316-31012014"/>
          <w:rFonts w:ascii="Verdana" w:hAnsi="Verdana"/>
          <w:color w:val="000000"/>
          <w:szCs w:val="24"/>
        </w:rPr>
        <w:t xml:space="preserve"> sure we</w:t>
      </w:r>
      <w:r w:rsidRPr="008D4E49">
        <w:rPr>
          <w:rStyle w:val="yiv2166174830448352316-31012014"/>
          <w:rFonts w:ascii="Verdana" w:hAnsi="Verdana"/>
          <w:color w:val="000000"/>
          <w:szCs w:val="24"/>
        </w:rPr>
        <w:t> </w:t>
      </w:r>
      <w:r w:rsidRPr="00376316">
        <w:rPr>
          <w:rStyle w:val="yiv2166174830448352316-31012014"/>
          <w:rFonts w:ascii="Verdana" w:hAnsi="Verdana"/>
          <w:color w:val="000000"/>
          <w:szCs w:val="24"/>
        </w:rPr>
        <w:t xml:space="preserve">are doing what we say we are. They scrutinise our service and performance and recommend to the Board what they think needs to improve. </w:t>
      </w:r>
      <w:r w:rsidR="008F495D">
        <w:rPr>
          <w:rStyle w:val="yiv2166174830448352316-31012014"/>
          <w:rFonts w:ascii="Verdana" w:hAnsi="Verdana"/>
          <w:color w:val="000000"/>
          <w:szCs w:val="24"/>
        </w:rPr>
        <w:t xml:space="preserve">To date the </w:t>
      </w:r>
      <w:r w:rsidR="00E52D7E">
        <w:rPr>
          <w:rStyle w:val="yiv2166174830448352316-31012014"/>
          <w:rFonts w:ascii="Verdana" w:hAnsi="Verdana"/>
          <w:color w:val="000000"/>
          <w:szCs w:val="24"/>
        </w:rPr>
        <w:t>RESIDENTS’</w:t>
      </w:r>
      <w:r w:rsidR="008F495D">
        <w:rPr>
          <w:rStyle w:val="yiv2166174830448352316-31012014"/>
          <w:rFonts w:ascii="Verdana" w:hAnsi="Verdana"/>
          <w:color w:val="000000"/>
          <w:szCs w:val="24"/>
        </w:rPr>
        <w:t xml:space="preserve"> panel have reviewed a range of service, including o</w:t>
      </w:r>
      <w:r w:rsidRPr="00376316">
        <w:rPr>
          <w:rStyle w:val="yiv2166174830448352316-31012014"/>
          <w:rFonts w:ascii="Verdana" w:hAnsi="Verdana"/>
          <w:color w:val="000000"/>
          <w:szCs w:val="24"/>
        </w:rPr>
        <w:t xml:space="preserve">ur ASB Service and Engagement Service, </w:t>
      </w:r>
      <w:r w:rsidR="008F495D">
        <w:rPr>
          <w:rStyle w:val="yiv2166174830448352316-31012014"/>
          <w:rFonts w:ascii="Verdana" w:hAnsi="Verdana"/>
          <w:color w:val="000000"/>
          <w:szCs w:val="24"/>
        </w:rPr>
        <w:t>Complaints Process, Decent Homes Complaints and Communications Process, all of which were sent to</w:t>
      </w:r>
      <w:r w:rsidRPr="00376316">
        <w:rPr>
          <w:rStyle w:val="yiv2166174830448352316-31012014"/>
          <w:rFonts w:ascii="Verdana" w:hAnsi="Verdana"/>
          <w:color w:val="000000"/>
          <w:szCs w:val="24"/>
        </w:rPr>
        <w:t xml:space="preserve"> the board for discussion and consideration.</w:t>
      </w:r>
    </w:p>
    <w:p w:rsidRPr="00666FCA" w:rsidR="002A2ED2" w:rsidP="001E0CD5" w:rsidRDefault="002A2ED2">
      <w:pPr>
        <w:rPr>
          <w:rFonts w:ascii="Verdana" w:hAnsi="Verdana"/>
          <w:sz w:val="20"/>
        </w:rPr>
      </w:pPr>
    </w:p>
    <w:p w:rsidRPr="00CF1B15" w:rsidR="002A2ED2" w:rsidP="001E0CD5" w:rsidRDefault="002A2ED2">
      <w:pPr>
        <w:rPr>
          <w:rFonts w:ascii="Verdana" w:hAnsi="Verdana"/>
        </w:rPr>
      </w:pPr>
      <w:r w:rsidRPr="00CF1B15">
        <w:rPr>
          <w:rFonts w:ascii="Verdana" w:hAnsi="Verdana"/>
        </w:rPr>
        <w:t xml:space="preserve">The Residents Panel does not manage Tower Hamlets Homes or its staff. Day to day operations is the responsibility of the Chief Executive and the </w:t>
      </w:r>
      <w:r w:rsidR="008F495D">
        <w:rPr>
          <w:rFonts w:ascii="Verdana" w:hAnsi="Verdana"/>
        </w:rPr>
        <w:t>Executive</w:t>
      </w:r>
      <w:r w:rsidRPr="00CF1B15">
        <w:rPr>
          <w:rFonts w:ascii="Verdana" w:hAnsi="Verdana"/>
        </w:rPr>
        <w:t xml:space="preserve"> Management Team.</w:t>
      </w:r>
    </w:p>
    <w:p w:rsidRPr="00CF1B15" w:rsidR="002A2ED2" w:rsidP="001E0CD5" w:rsidRDefault="002A2ED2">
      <w:pPr>
        <w:rPr>
          <w:rFonts w:ascii="Verdana" w:hAnsi="Verdana"/>
          <w:sz w:val="20"/>
        </w:rPr>
      </w:pPr>
    </w:p>
    <w:p w:rsidRPr="00CF1B15" w:rsidR="002A2ED2" w:rsidP="001E0CD5" w:rsidRDefault="002A2ED2">
      <w:pPr>
        <w:rPr>
          <w:rFonts w:ascii="Verdana" w:hAnsi="Verdana"/>
        </w:rPr>
      </w:pPr>
      <w:r w:rsidRPr="00CF1B15">
        <w:rPr>
          <w:rFonts w:ascii="Verdana" w:hAnsi="Verdana"/>
        </w:rPr>
        <w:t>The Panel will be made up of 11 residents consisting of Tenants &amp; Leaseholders and covering the demographic makeup of the borough.</w:t>
      </w:r>
    </w:p>
    <w:p w:rsidRPr="00CF1B15" w:rsidR="002A2ED2" w:rsidP="001E0CD5" w:rsidRDefault="002A2ED2">
      <w:pPr>
        <w:rPr>
          <w:rFonts w:ascii="Verdana" w:hAnsi="Verdana"/>
          <w:sz w:val="20"/>
        </w:rPr>
      </w:pPr>
    </w:p>
    <w:p w:rsidRPr="00CF1B15" w:rsidR="002A2ED2" w:rsidP="001E0CD5" w:rsidRDefault="002A2ED2">
      <w:pPr>
        <w:rPr>
          <w:rFonts w:ascii="Verdana" w:hAnsi="Verdana"/>
        </w:rPr>
      </w:pPr>
      <w:r w:rsidRPr="00CF1B15">
        <w:rPr>
          <w:rFonts w:ascii="Verdana" w:hAnsi="Verdana"/>
        </w:rPr>
        <w:t xml:space="preserve">The panel will meet </w:t>
      </w:r>
      <w:r w:rsidR="008F495D">
        <w:rPr>
          <w:rFonts w:ascii="Verdana" w:hAnsi="Verdana"/>
        </w:rPr>
        <w:t>six times per year</w:t>
      </w:r>
      <w:r w:rsidRPr="00CF1B15">
        <w:rPr>
          <w:rFonts w:ascii="Verdana" w:hAnsi="Verdana"/>
        </w:rPr>
        <w:t>.</w:t>
      </w:r>
    </w:p>
    <w:p w:rsidRPr="00CF1B15" w:rsidR="002A2ED2" w:rsidP="001E0CD5" w:rsidRDefault="002A2ED2">
      <w:pPr>
        <w:rPr>
          <w:rFonts w:ascii="Verdana" w:hAnsi="Verdana"/>
        </w:rPr>
      </w:pPr>
    </w:p>
    <w:p w:rsidRPr="00CF1B15" w:rsidR="002A2ED2" w:rsidP="001E0CD5" w:rsidRDefault="002A2ED2">
      <w:pPr>
        <w:rPr>
          <w:rFonts w:ascii="Verdana" w:hAnsi="Verdana"/>
        </w:rPr>
      </w:pPr>
      <w:r w:rsidRPr="00CF1B15">
        <w:rPr>
          <w:rFonts w:ascii="Verdana" w:hAnsi="Verdana"/>
        </w:rPr>
        <w:t>The panel will make recommendations to the board</w:t>
      </w:r>
      <w:r>
        <w:rPr>
          <w:rFonts w:ascii="Verdana" w:hAnsi="Verdana"/>
        </w:rPr>
        <w:t xml:space="preserve">, </w:t>
      </w:r>
      <w:proofErr w:type="gramStart"/>
      <w:r w:rsidRPr="00CF1B15">
        <w:rPr>
          <w:rFonts w:ascii="Verdana" w:hAnsi="Verdana"/>
        </w:rPr>
        <w:t>who</w:t>
      </w:r>
      <w:proofErr w:type="gramEnd"/>
      <w:r w:rsidRPr="00CF1B15">
        <w:rPr>
          <w:rFonts w:ascii="Verdana" w:hAnsi="Verdana"/>
        </w:rPr>
        <w:t xml:space="preserve"> will make the ultimate decisions.</w:t>
      </w:r>
    </w:p>
    <w:p w:rsidRPr="00CF1B15" w:rsidR="002A2ED2" w:rsidP="001E0CD5" w:rsidRDefault="002A2ED2">
      <w:pPr>
        <w:rPr>
          <w:rFonts w:ascii="Verdana" w:hAnsi="Verdana"/>
          <w:sz w:val="20"/>
        </w:rPr>
      </w:pPr>
    </w:p>
    <w:p w:rsidRPr="00CF1B15" w:rsidR="002A2ED2" w:rsidP="00027789" w:rsidRDefault="002A2ED2">
      <w:pPr>
        <w:pStyle w:val="ListParagraph"/>
        <w:ind w:left="0"/>
        <w:rPr>
          <w:rFonts w:ascii="Verdana" w:hAnsi="Verdana"/>
          <w:sz w:val="24"/>
        </w:rPr>
      </w:pPr>
      <w:r w:rsidRPr="00CF1B15">
        <w:rPr>
          <w:rFonts w:ascii="Verdana" w:hAnsi="Verdana"/>
          <w:sz w:val="24"/>
        </w:rPr>
        <w:t xml:space="preserve">This is a big challenge, so expect to commit around </w:t>
      </w:r>
      <w:r>
        <w:rPr>
          <w:rFonts w:ascii="Verdana" w:hAnsi="Verdana"/>
          <w:sz w:val="24"/>
        </w:rPr>
        <w:t xml:space="preserve">one day </w:t>
      </w:r>
      <w:r w:rsidRPr="00CF1B15">
        <w:rPr>
          <w:rFonts w:ascii="Verdana" w:hAnsi="Verdana"/>
          <w:sz w:val="24"/>
        </w:rPr>
        <w:t>equivalent per month to this important and exciting role.</w:t>
      </w:r>
    </w:p>
    <w:p w:rsidRPr="00CF1B15" w:rsidR="002A2ED2" w:rsidP="00027789" w:rsidRDefault="00E52D7E">
      <w:pPr>
        <w:pStyle w:val="ListParagraph"/>
        <w:ind w:left="0"/>
        <w:rPr>
          <w:rFonts w:ascii="Verdana" w:hAnsi="Verdana"/>
          <w:sz w:val="24"/>
        </w:rPr>
      </w:pPr>
      <w:r>
        <w:rPr>
          <w:rFonts w:ascii="Verdana" w:hAnsi="Verdana"/>
          <w:sz w:val="24"/>
        </w:rPr>
        <w:t>Residents’ Panel</w:t>
      </w:r>
      <w:r w:rsidRPr="00CF1B15" w:rsidR="002A2ED2">
        <w:rPr>
          <w:rFonts w:ascii="Verdana" w:hAnsi="Verdana"/>
          <w:sz w:val="24"/>
        </w:rPr>
        <w:t xml:space="preserve"> members are not paid, but we’ll meet all travel and other expenses.  You’ll also get to meet new people, learn valuable new skills and be a vital part of something big – building a better, brighter Tower Hamlets for everyone.</w:t>
      </w:r>
    </w:p>
    <w:p w:rsidRPr="00CF1B15" w:rsidR="002A2ED2" w:rsidP="00027789" w:rsidRDefault="002A2ED2">
      <w:pPr>
        <w:pStyle w:val="ListParagraph"/>
        <w:ind w:left="0"/>
        <w:rPr>
          <w:rFonts w:ascii="Verdana" w:hAnsi="Verdana"/>
          <w:sz w:val="24"/>
        </w:rPr>
      </w:pPr>
      <w:r w:rsidRPr="00CF1B15">
        <w:rPr>
          <w:rFonts w:ascii="Verdana" w:hAnsi="Verdana"/>
          <w:sz w:val="24"/>
        </w:rPr>
        <w:t xml:space="preserve">The term of office for each member will be </w:t>
      </w:r>
      <w:r w:rsidR="008F495D">
        <w:rPr>
          <w:rFonts w:ascii="Verdana" w:hAnsi="Verdana"/>
          <w:sz w:val="24"/>
        </w:rPr>
        <w:t>two</w:t>
      </w:r>
      <w:r w:rsidRPr="00CF1B15">
        <w:rPr>
          <w:rFonts w:ascii="Verdana" w:hAnsi="Verdana"/>
          <w:sz w:val="24"/>
        </w:rPr>
        <w:t xml:space="preserve"> years. Those members stepping down can re-apply to join the panel if they so wish, for another </w:t>
      </w:r>
      <w:r w:rsidR="008F495D">
        <w:rPr>
          <w:rFonts w:ascii="Verdana" w:hAnsi="Verdana"/>
          <w:sz w:val="24"/>
        </w:rPr>
        <w:t xml:space="preserve">two year </w:t>
      </w:r>
      <w:r w:rsidRPr="00CF1B15">
        <w:rPr>
          <w:rFonts w:ascii="Verdana" w:hAnsi="Verdana"/>
          <w:sz w:val="24"/>
        </w:rPr>
        <w:t>term.</w:t>
      </w:r>
    </w:p>
    <w:p w:rsidRPr="00666FCA" w:rsidR="002A2ED2" w:rsidP="00CD02FC" w:rsidRDefault="002A2ED2">
      <w:pPr>
        <w:rPr>
          <w:rFonts w:ascii="Verdana" w:hAnsi="Verdana"/>
        </w:rPr>
      </w:pPr>
      <w:r w:rsidRPr="00666FCA">
        <w:rPr>
          <w:rFonts w:ascii="Verdana" w:hAnsi="Verdana"/>
        </w:rPr>
        <w:t>We want to hear from you if you:</w:t>
      </w:r>
    </w:p>
    <w:p w:rsidRPr="00666FCA" w:rsidR="002A2ED2" w:rsidP="00CD02FC" w:rsidRDefault="002A2ED2">
      <w:pPr>
        <w:rPr>
          <w:rFonts w:ascii="Verdana" w:hAnsi="Verdana"/>
          <w:sz w:val="16"/>
          <w:szCs w:val="16"/>
        </w:rPr>
      </w:pPr>
    </w:p>
    <w:p w:rsidRPr="00666FCA" w:rsidR="002A2ED2" w:rsidP="00CD02FC" w:rsidRDefault="002A2ED2">
      <w:pPr>
        <w:numPr>
          <w:ilvl w:val="0"/>
          <w:numId w:val="25"/>
        </w:numPr>
        <w:rPr>
          <w:rFonts w:ascii="Verdana" w:hAnsi="Verdana"/>
        </w:rPr>
      </w:pPr>
      <w:r w:rsidRPr="00666FCA">
        <w:rPr>
          <w:rFonts w:ascii="Verdana" w:hAnsi="Verdana"/>
        </w:rPr>
        <w:t>Are a Tower Hamlets Homes tenant or leaseholder</w:t>
      </w:r>
    </w:p>
    <w:p w:rsidRPr="00666FCA" w:rsidR="002A2ED2" w:rsidP="00CD02FC" w:rsidRDefault="002A2ED2">
      <w:pPr>
        <w:numPr>
          <w:ilvl w:val="0"/>
          <w:numId w:val="25"/>
        </w:numPr>
        <w:rPr>
          <w:rFonts w:ascii="Verdana" w:hAnsi="Verdana"/>
        </w:rPr>
      </w:pPr>
      <w:r w:rsidRPr="00666FCA">
        <w:rPr>
          <w:rFonts w:ascii="Verdana" w:hAnsi="Verdana"/>
        </w:rPr>
        <w:t xml:space="preserve">Think local housing services and neighbourhoods can </w:t>
      </w:r>
      <w:r w:rsidR="008035A1">
        <w:rPr>
          <w:rFonts w:ascii="Verdana" w:hAnsi="Verdana"/>
        </w:rPr>
        <w:t xml:space="preserve">be </w:t>
      </w:r>
      <w:r w:rsidRPr="00666FCA">
        <w:rPr>
          <w:rFonts w:ascii="Verdana" w:hAnsi="Verdana"/>
        </w:rPr>
        <w:t>improve</w:t>
      </w:r>
      <w:r w:rsidR="008035A1">
        <w:rPr>
          <w:rFonts w:ascii="Verdana" w:hAnsi="Verdana"/>
        </w:rPr>
        <w:t>d</w:t>
      </w:r>
    </w:p>
    <w:p w:rsidRPr="00666FCA" w:rsidR="002A2ED2" w:rsidP="00CD02FC" w:rsidRDefault="002A2ED2">
      <w:pPr>
        <w:numPr>
          <w:ilvl w:val="0"/>
          <w:numId w:val="25"/>
        </w:numPr>
        <w:rPr>
          <w:rFonts w:ascii="Verdana" w:hAnsi="Verdana"/>
        </w:rPr>
      </w:pPr>
      <w:r w:rsidRPr="00666FCA">
        <w:rPr>
          <w:rFonts w:ascii="Verdana" w:hAnsi="Verdana"/>
        </w:rPr>
        <w:t xml:space="preserve">Have some </w:t>
      </w:r>
      <w:r w:rsidR="008035A1">
        <w:rPr>
          <w:rFonts w:ascii="Verdana" w:hAnsi="Verdana"/>
        </w:rPr>
        <w:t xml:space="preserve">spare </w:t>
      </w:r>
      <w:r w:rsidRPr="00666FCA">
        <w:rPr>
          <w:rFonts w:ascii="Verdana" w:hAnsi="Verdana"/>
        </w:rPr>
        <w:t xml:space="preserve">time, </w:t>
      </w:r>
      <w:r w:rsidR="008035A1">
        <w:rPr>
          <w:rFonts w:ascii="Verdana" w:hAnsi="Verdana"/>
        </w:rPr>
        <w:t xml:space="preserve">the </w:t>
      </w:r>
      <w:r w:rsidRPr="00666FCA">
        <w:rPr>
          <w:rFonts w:ascii="Verdana" w:hAnsi="Verdana"/>
        </w:rPr>
        <w:t xml:space="preserve">energy and ideas to </w:t>
      </w:r>
      <w:r w:rsidR="008035A1">
        <w:rPr>
          <w:rFonts w:ascii="Verdana" w:hAnsi="Verdana"/>
        </w:rPr>
        <w:t>improve services.</w:t>
      </w:r>
      <w:r w:rsidRPr="00666FCA" w:rsidR="008035A1">
        <w:rPr>
          <w:rFonts w:ascii="Verdana" w:hAnsi="Verdana"/>
        </w:rPr>
        <w:t xml:space="preserve"> </w:t>
      </w:r>
    </w:p>
    <w:p w:rsidR="002A2ED2" w:rsidRDefault="002A2ED2">
      <w:pPr>
        <w:rPr>
          <w:rFonts w:ascii="Verdana" w:hAnsi="Verdana"/>
          <w:b/>
          <w:szCs w:val="24"/>
        </w:rPr>
      </w:pPr>
    </w:p>
    <w:p w:rsidR="00E56DBB" w:rsidRDefault="00E56DBB">
      <w:pPr>
        <w:rPr>
          <w:rFonts w:ascii="Verdana" w:hAnsi="Verdana"/>
          <w:b/>
          <w:szCs w:val="24"/>
        </w:rPr>
      </w:pPr>
    </w:p>
    <w:p w:rsidR="00ED1B65" w:rsidRDefault="00ED1B65">
      <w:pPr>
        <w:rPr>
          <w:rFonts w:ascii="Verdana" w:hAnsi="Verdana"/>
          <w:b/>
          <w:szCs w:val="24"/>
        </w:rPr>
      </w:pPr>
    </w:p>
    <w:p w:rsidRPr="00610858" w:rsidR="002A2ED2" w:rsidRDefault="002A2ED2">
      <w:pPr>
        <w:rPr>
          <w:rFonts w:ascii="Verdana" w:hAnsi="Verdana"/>
          <w:b/>
          <w:szCs w:val="24"/>
        </w:rPr>
      </w:pPr>
      <w:r w:rsidRPr="00610858">
        <w:rPr>
          <w:rFonts w:ascii="Verdana" w:hAnsi="Verdana"/>
          <w:b/>
          <w:szCs w:val="24"/>
        </w:rPr>
        <w:lastRenderedPageBreak/>
        <w:t>3.</w:t>
      </w:r>
      <w:r w:rsidRPr="00610858">
        <w:rPr>
          <w:rFonts w:ascii="Verdana" w:hAnsi="Verdana"/>
          <w:b/>
          <w:szCs w:val="24"/>
        </w:rPr>
        <w:tab/>
        <w:t xml:space="preserve">KEY RESPONSIBILITIES OF THE </w:t>
      </w:r>
      <w:r w:rsidRPr="00610858" w:rsidR="00E52D7E">
        <w:rPr>
          <w:rFonts w:ascii="Verdana" w:hAnsi="Verdana"/>
          <w:b/>
          <w:szCs w:val="24"/>
        </w:rPr>
        <w:t>RESIDENTS’ PANEL</w:t>
      </w:r>
    </w:p>
    <w:p w:rsidRPr="00610858" w:rsidR="002A2ED2" w:rsidP="00776F53" w:rsidRDefault="002A2ED2">
      <w:pPr>
        <w:jc w:val="center"/>
        <w:rPr>
          <w:rFonts w:ascii="Verdana" w:hAnsi="Verdana"/>
          <w:szCs w:val="24"/>
        </w:rPr>
      </w:pPr>
    </w:p>
    <w:p w:rsidRPr="00610858" w:rsidR="00951EDF" w:rsidP="00951EDF" w:rsidRDefault="00951EDF">
      <w:pPr>
        <w:jc w:val="center"/>
        <w:rPr>
          <w:rFonts w:ascii="Verdana" w:hAnsi="Verdana" w:cs="Arial"/>
          <w:b/>
          <w:szCs w:val="24"/>
        </w:rPr>
      </w:pPr>
      <w:r w:rsidRPr="00610858">
        <w:rPr>
          <w:rFonts w:ascii="Verdana" w:hAnsi="Verdana" w:cs="Arial"/>
          <w:b/>
          <w:szCs w:val="24"/>
        </w:rPr>
        <w:t>RESIDENTS’ PANEL TERMS OF REFERENCE</w:t>
      </w:r>
    </w:p>
    <w:p w:rsidRPr="00610858" w:rsidR="00951EDF" w:rsidP="00951EDF" w:rsidRDefault="008035A1">
      <w:pPr>
        <w:jc w:val="center"/>
        <w:rPr>
          <w:rFonts w:ascii="Verdana" w:hAnsi="Verdana" w:cs="Arial"/>
          <w:b/>
          <w:szCs w:val="24"/>
        </w:rPr>
      </w:pPr>
      <w:r w:rsidRPr="00610858">
        <w:rPr>
          <w:rFonts w:ascii="Verdana" w:hAnsi="Verdana" w:cs="Arial"/>
          <w:b/>
          <w:szCs w:val="24"/>
        </w:rPr>
        <w:t>2017</w:t>
      </w:r>
    </w:p>
    <w:p w:rsidRPr="00610858" w:rsidR="00951EDF" w:rsidP="00951EDF" w:rsidRDefault="00951EDF">
      <w:pPr>
        <w:rPr>
          <w:rFonts w:ascii="Verdana" w:hAnsi="Verdana" w:cs="Arial"/>
          <w:szCs w:val="24"/>
        </w:rPr>
      </w:pPr>
    </w:p>
    <w:p w:rsidRPr="00610858" w:rsidR="00610858" w:rsidP="00610858" w:rsidRDefault="00610858">
      <w:pPr>
        <w:jc w:val="both"/>
        <w:rPr>
          <w:rFonts w:ascii="Verdana" w:hAnsi="Verdana"/>
          <w:b/>
          <w:szCs w:val="24"/>
        </w:rPr>
      </w:pPr>
      <w:r w:rsidRPr="00610858">
        <w:rPr>
          <w:rFonts w:ascii="Verdana" w:hAnsi="Verdana"/>
          <w:b/>
          <w:szCs w:val="24"/>
        </w:rPr>
        <w:t>1.0</w:t>
      </w:r>
      <w:r w:rsidRPr="00610858">
        <w:rPr>
          <w:rFonts w:ascii="Verdana" w:hAnsi="Verdana"/>
          <w:b/>
          <w:szCs w:val="24"/>
        </w:rPr>
        <w:tab/>
        <w:t>Background</w:t>
      </w:r>
    </w:p>
    <w:p w:rsidRPr="00610858" w:rsidR="00610858" w:rsidP="00610858" w:rsidRDefault="00610858">
      <w:pPr>
        <w:jc w:val="both"/>
        <w:rPr>
          <w:rFonts w:ascii="Verdana" w:hAnsi="Verdana" w:cs="Tahoma"/>
          <w:szCs w:val="24"/>
        </w:rPr>
      </w:pPr>
    </w:p>
    <w:p w:rsidRPr="00610858" w:rsidR="00610858" w:rsidP="00610858" w:rsidRDefault="00610858">
      <w:pPr>
        <w:ind w:left="720" w:hanging="720"/>
        <w:jc w:val="both"/>
        <w:rPr>
          <w:rFonts w:ascii="Verdana" w:hAnsi="Verdana" w:cs="Tahoma"/>
          <w:szCs w:val="24"/>
        </w:rPr>
      </w:pPr>
      <w:r w:rsidRPr="00610858">
        <w:rPr>
          <w:rFonts w:ascii="Verdana" w:hAnsi="Verdana" w:cs="Tahoma"/>
          <w:szCs w:val="24"/>
        </w:rPr>
        <w:t>1.1</w:t>
      </w:r>
      <w:r w:rsidRPr="00610858">
        <w:rPr>
          <w:rFonts w:ascii="Verdana" w:hAnsi="Verdana" w:cs="Tahoma"/>
          <w:szCs w:val="24"/>
        </w:rPr>
        <w:tab/>
        <w:t>The Residents’ Panel of THH was established to ensure effective and strategic resident scrutiny of the ALMO’s services.</w:t>
      </w:r>
    </w:p>
    <w:p w:rsidRPr="00610858" w:rsidR="00610858" w:rsidP="00610858" w:rsidRDefault="00610858">
      <w:pPr>
        <w:jc w:val="both"/>
        <w:rPr>
          <w:rFonts w:ascii="Verdana" w:hAnsi="Verdana"/>
          <w:b/>
          <w:szCs w:val="24"/>
        </w:rPr>
      </w:pPr>
    </w:p>
    <w:p w:rsidRPr="00610858" w:rsidR="00610858" w:rsidP="00610858" w:rsidRDefault="00610858">
      <w:pPr>
        <w:jc w:val="both"/>
        <w:rPr>
          <w:rFonts w:ascii="Verdana" w:hAnsi="Verdana"/>
          <w:b/>
          <w:szCs w:val="24"/>
        </w:rPr>
      </w:pPr>
      <w:r w:rsidRPr="00610858">
        <w:rPr>
          <w:rFonts w:ascii="Verdana" w:hAnsi="Verdana"/>
          <w:b/>
          <w:szCs w:val="24"/>
        </w:rPr>
        <w:t>2.0</w:t>
      </w:r>
      <w:r w:rsidRPr="00610858">
        <w:rPr>
          <w:rFonts w:ascii="Verdana" w:hAnsi="Verdana"/>
          <w:b/>
          <w:szCs w:val="24"/>
        </w:rPr>
        <w:tab/>
        <w:t>Role &amp; Purpose</w:t>
      </w:r>
    </w:p>
    <w:p w:rsidRPr="00610858" w:rsidR="00610858" w:rsidP="00610858" w:rsidRDefault="00610858">
      <w:pPr>
        <w:jc w:val="both"/>
        <w:rPr>
          <w:rFonts w:ascii="Verdana" w:hAnsi="Verdana" w:cs="Tahoma"/>
          <w:szCs w:val="24"/>
        </w:rPr>
      </w:pPr>
    </w:p>
    <w:p w:rsidRPr="00610858" w:rsidR="00610858" w:rsidP="00610858" w:rsidRDefault="00610858">
      <w:pPr>
        <w:ind w:left="720" w:hanging="720"/>
        <w:jc w:val="both"/>
        <w:rPr>
          <w:rFonts w:ascii="Verdana" w:hAnsi="Verdana" w:cs="Tahoma"/>
          <w:szCs w:val="24"/>
        </w:rPr>
      </w:pPr>
      <w:r w:rsidRPr="00610858">
        <w:rPr>
          <w:rFonts w:ascii="Verdana" w:hAnsi="Verdana" w:cs="Tahoma"/>
          <w:szCs w:val="24"/>
        </w:rPr>
        <w:t>2.1</w:t>
      </w:r>
      <w:r w:rsidRPr="00610858">
        <w:rPr>
          <w:rFonts w:ascii="Verdana" w:hAnsi="Verdana" w:cs="Tahoma"/>
          <w:szCs w:val="24"/>
        </w:rPr>
        <w:tab/>
        <w:t>The Panel’s role is to ensure that the resident voice – in terms of needs, concerns and aspirations – is listened to, heard and acted upon by THH.</w:t>
      </w:r>
    </w:p>
    <w:p w:rsidRPr="00610858" w:rsidR="00610858" w:rsidP="00610858" w:rsidRDefault="00610858">
      <w:pPr>
        <w:jc w:val="both"/>
        <w:rPr>
          <w:rFonts w:ascii="Verdana" w:hAnsi="Verdana" w:cs="Tahoma"/>
          <w:szCs w:val="24"/>
        </w:rPr>
      </w:pPr>
      <w:r w:rsidRPr="00610858">
        <w:rPr>
          <w:rFonts w:ascii="Verdana" w:hAnsi="Verdana" w:cs="Tahoma"/>
          <w:szCs w:val="24"/>
        </w:rPr>
        <w:t xml:space="preserve"> </w:t>
      </w:r>
    </w:p>
    <w:p w:rsidRPr="00610858" w:rsidR="00610858" w:rsidP="00610858" w:rsidRDefault="00610858">
      <w:pPr>
        <w:ind w:firstLine="720"/>
        <w:jc w:val="both"/>
        <w:rPr>
          <w:rFonts w:ascii="Verdana" w:hAnsi="Verdana" w:cs="Tahoma"/>
          <w:szCs w:val="24"/>
        </w:rPr>
      </w:pPr>
      <w:r w:rsidRPr="00610858">
        <w:rPr>
          <w:rFonts w:ascii="Verdana" w:hAnsi="Verdana" w:cs="Tahoma"/>
          <w:szCs w:val="24"/>
        </w:rPr>
        <w:t>The Panel will execute this role through the following means:</w:t>
      </w:r>
    </w:p>
    <w:p w:rsidRPr="00610858" w:rsidR="00610858" w:rsidP="00610858" w:rsidRDefault="00610858">
      <w:pPr>
        <w:jc w:val="both"/>
        <w:rPr>
          <w:rFonts w:ascii="Verdana" w:hAnsi="Verdana" w:cs="Tahoma"/>
          <w:szCs w:val="24"/>
        </w:rPr>
      </w:pPr>
    </w:p>
    <w:p w:rsidRPr="00610858" w:rsidR="00610858" w:rsidP="00610858" w:rsidRDefault="00610858">
      <w:pPr>
        <w:numPr>
          <w:ilvl w:val="1"/>
          <w:numId w:val="37"/>
        </w:numPr>
        <w:spacing w:after="200" w:line="276" w:lineRule="auto"/>
        <w:jc w:val="both"/>
        <w:rPr>
          <w:rFonts w:ascii="Verdana" w:hAnsi="Verdana" w:cs="Tahoma"/>
          <w:szCs w:val="24"/>
        </w:rPr>
      </w:pPr>
      <w:r w:rsidRPr="00610858">
        <w:rPr>
          <w:rFonts w:ascii="Verdana" w:hAnsi="Verdana" w:cs="Tahoma"/>
          <w:szCs w:val="24"/>
        </w:rPr>
        <w:t>Reviewing and monitoring a range of performance indicators relating to customer service (whether service standards or other measures of tenant and leaseholder satisfaction or local offers or a combination of some or all of these elements)</w:t>
      </w:r>
    </w:p>
    <w:p w:rsidRPr="00610858" w:rsidR="00610858" w:rsidP="00610858" w:rsidRDefault="00610858">
      <w:pPr>
        <w:numPr>
          <w:ilvl w:val="0"/>
          <w:numId w:val="48"/>
        </w:numPr>
        <w:spacing w:after="200" w:line="276" w:lineRule="auto"/>
        <w:jc w:val="both"/>
        <w:rPr>
          <w:rFonts w:ascii="Verdana" w:hAnsi="Verdana" w:cs="Tahoma"/>
          <w:b/>
          <w:szCs w:val="24"/>
        </w:rPr>
      </w:pPr>
      <w:r w:rsidRPr="00610858">
        <w:rPr>
          <w:rFonts w:ascii="Verdana" w:hAnsi="Verdana" w:cs="Tahoma"/>
          <w:b/>
          <w:szCs w:val="24"/>
        </w:rPr>
        <w:t>Powers of the panel</w:t>
      </w:r>
    </w:p>
    <w:p w:rsidRPr="00610858" w:rsidR="00610858" w:rsidP="00610858" w:rsidRDefault="00610858">
      <w:pPr>
        <w:spacing w:after="200" w:line="276" w:lineRule="auto"/>
        <w:ind w:left="720" w:hanging="720"/>
        <w:jc w:val="both"/>
        <w:rPr>
          <w:rFonts w:ascii="Verdana" w:hAnsi="Verdana" w:cs="Tahoma"/>
          <w:szCs w:val="24"/>
        </w:rPr>
      </w:pPr>
      <w:r w:rsidRPr="00610858">
        <w:rPr>
          <w:rFonts w:ascii="Verdana" w:hAnsi="Verdana" w:cs="Tahoma"/>
          <w:szCs w:val="24"/>
        </w:rPr>
        <w:t>3.1</w:t>
      </w:r>
      <w:r w:rsidRPr="00610858">
        <w:rPr>
          <w:rFonts w:ascii="Verdana" w:hAnsi="Verdana" w:cs="Tahoma"/>
          <w:szCs w:val="24"/>
        </w:rPr>
        <w:tab/>
        <w:t xml:space="preserve">Challenging THH and further exploring at panel meetings the reasons for any areas of under-performance, and identifying areas for improvement; </w:t>
      </w:r>
    </w:p>
    <w:p w:rsidRPr="00610858" w:rsidR="00610858" w:rsidP="00610858" w:rsidRDefault="00610858">
      <w:pPr>
        <w:spacing w:after="200" w:line="276" w:lineRule="auto"/>
        <w:ind w:firstLine="720"/>
        <w:jc w:val="both"/>
        <w:rPr>
          <w:rFonts w:ascii="Verdana" w:hAnsi="Verdana" w:cs="Tahoma"/>
          <w:szCs w:val="24"/>
        </w:rPr>
      </w:pPr>
      <w:r w:rsidRPr="00610858">
        <w:rPr>
          <w:rFonts w:ascii="Verdana" w:hAnsi="Verdana" w:cs="Tahoma"/>
          <w:szCs w:val="24"/>
        </w:rPr>
        <w:t>-   Have the power to commission/request the following;</w:t>
      </w:r>
    </w:p>
    <w:p w:rsidRPr="00610858" w:rsidR="00610858" w:rsidP="00610858" w:rsidRDefault="00610858">
      <w:pPr>
        <w:numPr>
          <w:ilvl w:val="0"/>
          <w:numId w:val="47"/>
        </w:numPr>
        <w:spacing w:after="200"/>
        <w:ind w:left="1077" w:hanging="357"/>
        <w:jc w:val="both"/>
        <w:rPr>
          <w:rFonts w:ascii="Verdana" w:hAnsi="Verdana" w:cs="Tahoma"/>
          <w:szCs w:val="24"/>
        </w:rPr>
      </w:pPr>
      <w:r w:rsidRPr="00610858">
        <w:rPr>
          <w:rFonts w:ascii="Verdana" w:hAnsi="Verdana" w:cs="Tahoma"/>
          <w:szCs w:val="24"/>
        </w:rPr>
        <w:t>Request service managers to report and attend panel meetings.</w:t>
      </w:r>
    </w:p>
    <w:p w:rsidRPr="00610858" w:rsidR="00610858" w:rsidP="00610858" w:rsidRDefault="00610858">
      <w:pPr>
        <w:numPr>
          <w:ilvl w:val="0"/>
          <w:numId w:val="47"/>
        </w:numPr>
        <w:spacing w:after="200"/>
        <w:ind w:left="1077" w:hanging="357"/>
        <w:jc w:val="both"/>
        <w:rPr>
          <w:rFonts w:ascii="Verdana" w:hAnsi="Verdana" w:cs="Tahoma"/>
          <w:szCs w:val="24"/>
        </w:rPr>
      </w:pPr>
      <w:r w:rsidRPr="00610858">
        <w:rPr>
          <w:rFonts w:ascii="Verdana" w:hAnsi="Verdana" w:cs="Tahoma"/>
          <w:szCs w:val="24"/>
        </w:rPr>
        <w:t>Request for more data from service areas.</w:t>
      </w:r>
    </w:p>
    <w:p w:rsidRPr="00610858" w:rsidR="00610858" w:rsidP="00610858" w:rsidRDefault="00610858">
      <w:pPr>
        <w:numPr>
          <w:ilvl w:val="0"/>
          <w:numId w:val="47"/>
        </w:numPr>
        <w:spacing w:after="200"/>
        <w:ind w:left="1077" w:hanging="357"/>
        <w:jc w:val="both"/>
        <w:rPr>
          <w:rFonts w:ascii="Verdana" w:hAnsi="Verdana" w:cs="Tahoma"/>
          <w:szCs w:val="24"/>
        </w:rPr>
      </w:pPr>
      <w:r w:rsidRPr="00610858">
        <w:rPr>
          <w:rFonts w:ascii="Verdana" w:hAnsi="Verdana" w:cs="Tahoma"/>
          <w:szCs w:val="24"/>
        </w:rPr>
        <w:t>Commission focus groups with key resident groups</w:t>
      </w:r>
    </w:p>
    <w:p w:rsidRPr="00610858" w:rsidR="00610858" w:rsidP="00610858" w:rsidRDefault="00610858">
      <w:pPr>
        <w:numPr>
          <w:ilvl w:val="0"/>
          <w:numId w:val="47"/>
        </w:numPr>
        <w:spacing w:after="200"/>
        <w:ind w:left="1077" w:hanging="357"/>
        <w:jc w:val="both"/>
        <w:rPr>
          <w:rFonts w:ascii="Verdana" w:hAnsi="Verdana" w:cs="Tahoma"/>
          <w:szCs w:val="24"/>
        </w:rPr>
      </w:pPr>
      <w:r w:rsidRPr="00610858">
        <w:rPr>
          <w:rFonts w:ascii="Verdana" w:hAnsi="Verdana" w:cs="Tahoma"/>
          <w:szCs w:val="24"/>
        </w:rPr>
        <w:t>Request visit’s to high performing organisations</w:t>
      </w:r>
    </w:p>
    <w:p w:rsidRPr="00610858" w:rsidR="00610858" w:rsidP="00610858" w:rsidRDefault="00610858">
      <w:pPr>
        <w:numPr>
          <w:ilvl w:val="0"/>
          <w:numId w:val="47"/>
        </w:numPr>
        <w:spacing w:after="200"/>
        <w:ind w:left="1077" w:hanging="357"/>
        <w:jc w:val="both"/>
        <w:rPr>
          <w:rFonts w:ascii="Verdana" w:hAnsi="Verdana" w:cs="Tahoma"/>
          <w:szCs w:val="24"/>
        </w:rPr>
      </w:pPr>
      <w:r w:rsidRPr="00610858">
        <w:rPr>
          <w:rFonts w:ascii="Verdana" w:hAnsi="Verdana" w:cs="Tahoma"/>
          <w:szCs w:val="24"/>
        </w:rPr>
        <w:t>Request expert advice</w:t>
      </w:r>
    </w:p>
    <w:p w:rsidRPr="00610858" w:rsidR="00610858" w:rsidP="00610858" w:rsidRDefault="00610858">
      <w:pPr>
        <w:numPr>
          <w:ilvl w:val="0"/>
          <w:numId w:val="47"/>
        </w:numPr>
        <w:spacing w:after="200"/>
        <w:ind w:left="1077" w:hanging="357"/>
        <w:jc w:val="both"/>
        <w:rPr>
          <w:rFonts w:ascii="Verdana" w:hAnsi="Verdana" w:cs="Tahoma"/>
          <w:szCs w:val="24"/>
        </w:rPr>
      </w:pPr>
      <w:r w:rsidRPr="00610858">
        <w:rPr>
          <w:rFonts w:ascii="Verdana" w:hAnsi="Verdana" w:cs="Tahoma"/>
          <w:szCs w:val="24"/>
        </w:rPr>
        <w:t>Commission mystery shopping</w:t>
      </w:r>
    </w:p>
    <w:p w:rsidRPr="00610858" w:rsidR="00610858" w:rsidP="00610858" w:rsidRDefault="00610858">
      <w:pPr>
        <w:numPr>
          <w:ilvl w:val="0"/>
          <w:numId w:val="47"/>
        </w:numPr>
        <w:spacing w:after="200"/>
        <w:ind w:left="1077" w:hanging="357"/>
        <w:jc w:val="both"/>
        <w:rPr>
          <w:rFonts w:ascii="Verdana" w:hAnsi="Verdana" w:cs="Tahoma"/>
          <w:szCs w:val="24"/>
        </w:rPr>
      </w:pPr>
      <w:r w:rsidRPr="00610858">
        <w:rPr>
          <w:rFonts w:ascii="Verdana" w:hAnsi="Verdana" w:cs="Tahoma"/>
          <w:szCs w:val="24"/>
        </w:rPr>
        <w:t>Commission surveys</w:t>
      </w:r>
    </w:p>
    <w:p w:rsidRPr="00610858" w:rsidR="00610858" w:rsidP="00610858" w:rsidRDefault="00610858">
      <w:pPr>
        <w:spacing w:after="200" w:line="276" w:lineRule="auto"/>
        <w:ind w:left="720" w:hanging="720"/>
        <w:jc w:val="both"/>
        <w:rPr>
          <w:rFonts w:ascii="Verdana" w:hAnsi="Verdana" w:cs="Tahoma"/>
          <w:szCs w:val="24"/>
        </w:rPr>
      </w:pPr>
      <w:r w:rsidRPr="00610858">
        <w:rPr>
          <w:rFonts w:ascii="Verdana" w:hAnsi="Verdana" w:cs="Tahoma"/>
          <w:szCs w:val="24"/>
        </w:rPr>
        <w:t>3.2</w:t>
      </w:r>
      <w:r w:rsidRPr="00610858">
        <w:rPr>
          <w:rFonts w:ascii="Verdana" w:hAnsi="Verdana" w:cs="Tahoma"/>
          <w:szCs w:val="24"/>
        </w:rPr>
        <w:tab/>
        <w:t>Making recommendations based on consideration of the evidence submitted by the above scrutiny activity.</w:t>
      </w:r>
    </w:p>
    <w:p w:rsidRPr="00610858" w:rsidR="00610858" w:rsidP="00610858" w:rsidRDefault="00610858">
      <w:pPr>
        <w:spacing w:after="200" w:line="276" w:lineRule="auto"/>
        <w:ind w:left="720" w:hanging="720"/>
        <w:jc w:val="both"/>
        <w:rPr>
          <w:rFonts w:ascii="Verdana" w:hAnsi="Verdana" w:cs="Tahoma"/>
          <w:szCs w:val="24"/>
        </w:rPr>
      </w:pPr>
      <w:r w:rsidRPr="00610858">
        <w:rPr>
          <w:rFonts w:ascii="Verdana" w:hAnsi="Verdana" w:cs="Tahoma"/>
          <w:szCs w:val="24"/>
        </w:rPr>
        <w:t>3.3</w:t>
      </w:r>
      <w:r w:rsidRPr="00610858">
        <w:rPr>
          <w:rFonts w:ascii="Verdana" w:hAnsi="Verdana" w:cs="Tahoma"/>
          <w:szCs w:val="24"/>
        </w:rPr>
        <w:tab/>
        <w:t>The resident’s panel will work closely with the service development groups (SDP) to share information and work-plans.</w:t>
      </w:r>
    </w:p>
    <w:p w:rsidRPr="00610858" w:rsidR="00610858" w:rsidP="00610858" w:rsidRDefault="00610858">
      <w:pPr>
        <w:spacing w:after="200" w:line="276" w:lineRule="auto"/>
        <w:ind w:left="720" w:hanging="720"/>
        <w:jc w:val="both"/>
        <w:rPr>
          <w:rFonts w:ascii="Verdana" w:hAnsi="Verdana" w:cs="Tahoma"/>
          <w:szCs w:val="24"/>
        </w:rPr>
      </w:pPr>
      <w:r w:rsidRPr="00610858">
        <w:rPr>
          <w:rFonts w:ascii="Verdana" w:hAnsi="Verdana" w:cs="Tahoma"/>
          <w:szCs w:val="24"/>
        </w:rPr>
        <w:lastRenderedPageBreak/>
        <w:t>3.4</w:t>
      </w:r>
      <w:r w:rsidRPr="00610858">
        <w:rPr>
          <w:rFonts w:ascii="Verdana" w:hAnsi="Verdana" w:cs="Tahoma"/>
          <w:szCs w:val="24"/>
        </w:rPr>
        <w:tab/>
        <w:t>To agree, on an annual basis, the performance indicators to be presented to its meetings.</w:t>
      </w:r>
    </w:p>
    <w:p w:rsidRPr="00610858" w:rsidR="00610858" w:rsidP="00610858" w:rsidRDefault="00610858">
      <w:pPr>
        <w:spacing w:after="200" w:line="276" w:lineRule="auto"/>
        <w:ind w:left="720" w:hanging="720"/>
        <w:jc w:val="both"/>
        <w:rPr>
          <w:rFonts w:ascii="Verdana" w:hAnsi="Verdana" w:cs="Tahoma"/>
          <w:szCs w:val="24"/>
        </w:rPr>
      </w:pPr>
      <w:r w:rsidRPr="00610858">
        <w:rPr>
          <w:rFonts w:ascii="Verdana" w:hAnsi="Verdana" w:cs="Tahoma"/>
          <w:szCs w:val="24"/>
        </w:rPr>
        <w:t>3.6</w:t>
      </w:r>
      <w:r w:rsidRPr="00610858">
        <w:rPr>
          <w:rFonts w:ascii="Verdana" w:hAnsi="Verdana" w:cs="Tahoma"/>
          <w:szCs w:val="24"/>
        </w:rPr>
        <w:tab/>
        <w:t>Present its findings to the Tower Hamlets Board, who makes the ultimate decisions.</w:t>
      </w:r>
    </w:p>
    <w:p w:rsidRPr="00610858" w:rsidR="00610858" w:rsidP="00610858" w:rsidRDefault="00610858">
      <w:pPr>
        <w:spacing w:after="200" w:line="276" w:lineRule="auto"/>
        <w:jc w:val="both"/>
        <w:rPr>
          <w:rFonts w:ascii="Verdana" w:hAnsi="Verdana"/>
          <w:szCs w:val="24"/>
        </w:rPr>
      </w:pPr>
      <w:r w:rsidRPr="00610858">
        <w:rPr>
          <w:rFonts w:ascii="Verdana" w:hAnsi="Verdana" w:cs="Tahoma"/>
          <w:szCs w:val="24"/>
        </w:rPr>
        <w:t>3.7</w:t>
      </w:r>
      <w:r w:rsidRPr="00610858">
        <w:rPr>
          <w:rFonts w:ascii="Verdana" w:hAnsi="Verdana" w:cs="Tahoma"/>
          <w:szCs w:val="24"/>
        </w:rPr>
        <w:tab/>
        <w:t>All decisions made by the panel will be with overall majority vote.</w:t>
      </w:r>
    </w:p>
    <w:p w:rsidRPr="00610858" w:rsidR="00610858" w:rsidP="00610858" w:rsidRDefault="00610858">
      <w:pPr>
        <w:spacing w:after="200" w:line="276" w:lineRule="auto"/>
        <w:jc w:val="both"/>
        <w:rPr>
          <w:rFonts w:ascii="Verdana" w:hAnsi="Verdana" w:cs="Tahoma"/>
          <w:b/>
          <w:szCs w:val="24"/>
        </w:rPr>
      </w:pPr>
      <w:r w:rsidRPr="00610858">
        <w:rPr>
          <w:rFonts w:ascii="Verdana" w:hAnsi="Verdana" w:cs="Tahoma"/>
          <w:b/>
          <w:szCs w:val="24"/>
        </w:rPr>
        <w:t>4.0</w:t>
      </w:r>
      <w:r w:rsidRPr="00610858">
        <w:rPr>
          <w:rFonts w:ascii="Verdana" w:hAnsi="Verdana" w:cs="Tahoma"/>
          <w:b/>
          <w:szCs w:val="24"/>
        </w:rPr>
        <w:tab/>
        <w:t>Powers of Tower Hamlets Homes:</w:t>
      </w:r>
    </w:p>
    <w:p w:rsidRPr="00610858" w:rsidR="00610858" w:rsidP="00610858" w:rsidRDefault="00610858">
      <w:pPr>
        <w:spacing w:after="200" w:line="276" w:lineRule="auto"/>
        <w:ind w:left="720" w:hanging="720"/>
        <w:jc w:val="both"/>
        <w:rPr>
          <w:rFonts w:ascii="Verdana" w:hAnsi="Verdana" w:cs="Tahoma"/>
          <w:szCs w:val="24"/>
        </w:rPr>
      </w:pPr>
      <w:r w:rsidRPr="00610858">
        <w:rPr>
          <w:rFonts w:ascii="Verdana" w:hAnsi="Verdana" w:cs="Tahoma"/>
          <w:szCs w:val="24"/>
        </w:rPr>
        <w:t>4.1</w:t>
      </w:r>
      <w:r w:rsidRPr="00610858">
        <w:rPr>
          <w:rFonts w:ascii="Verdana" w:hAnsi="Verdana" w:cs="Tahoma"/>
          <w:szCs w:val="24"/>
        </w:rPr>
        <w:tab/>
        <w:t>THH reserves the right to accept or reject the recommendations made by the panel.</w:t>
      </w:r>
    </w:p>
    <w:p w:rsidRPr="00610858" w:rsidR="00610858" w:rsidP="00610858" w:rsidRDefault="00610858">
      <w:pPr>
        <w:numPr>
          <w:ilvl w:val="1"/>
          <w:numId w:val="39"/>
        </w:numPr>
        <w:spacing w:after="200" w:line="276" w:lineRule="auto"/>
        <w:jc w:val="both"/>
        <w:rPr>
          <w:rFonts w:ascii="Verdana" w:hAnsi="Verdana" w:cs="Tahoma"/>
          <w:szCs w:val="24"/>
        </w:rPr>
      </w:pPr>
      <w:r w:rsidRPr="00610858">
        <w:rPr>
          <w:rFonts w:ascii="Verdana" w:hAnsi="Verdana" w:cs="Tahoma"/>
          <w:szCs w:val="24"/>
        </w:rPr>
        <w:t>THH reserves the right to change the way scrutiny functions are structured.</w:t>
      </w:r>
    </w:p>
    <w:p w:rsidRPr="00610858" w:rsidR="00610858" w:rsidP="00610858" w:rsidRDefault="00610858">
      <w:pPr>
        <w:jc w:val="both"/>
        <w:rPr>
          <w:rFonts w:ascii="Verdana" w:hAnsi="Verdana"/>
          <w:b/>
          <w:szCs w:val="24"/>
        </w:rPr>
      </w:pPr>
      <w:r w:rsidRPr="00610858">
        <w:rPr>
          <w:rFonts w:ascii="Verdana" w:hAnsi="Verdana"/>
          <w:b/>
          <w:szCs w:val="24"/>
        </w:rPr>
        <w:t>5.0</w:t>
      </w:r>
      <w:r w:rsidRPr="00610858">
        <w:rPr>
          <w:rFonts w:ascii="Verdana" w:hAnsi="Verdana"/>
          <w:b/>
          <w:szCs w:val="24"/>
        </w:rPr>
        <w:tab/>
        <w:t>Membership, recruitment, servicing</w:t>
      </w:r>
    </w:p>
    <w:p w:rsidRPr="00610858" w:rsidR="00610858" w:rsidP="00610858" w:rsidRDefault="00610858">
      <w:pPr>
        <w:jc w:val="both"/>
        <w:rPr>
          <w:rFonts w:ascii="Verdana" w:hAnsi="Verdana"/>
          <w:szCs w:val="24"/>
        </w:rPr>
      </w:pPr>
    </w:p>
    <w:p w:rsidRPr="00610858" w:rsidR="00610858" w:rsidP="00610858" w:rsidRDefault="00610858">
      <w:pPr>
        <w:jc w:val="both"/>
        <w:rPr>
          <w:rFonts w:ascii="Verdana" w:hAnsi="Verdana" w:cs="Tahoma"/>
          <w:szCs w:val="24"/>
        </w:rPr>
      </w:pPr>
      <w:r w:rsidRPr="00610858">
        <w:rPr>
          <w:rFonts w:ascii="Verdana" w:hAnsi="Verdana" w:cs="Tahoma"/>
          <w:szCs w:val="24"/>
        </w:rPr>
        <w:t>5.1</w:t>
      </w:r>
      <w:r w:rsidRPr="00610858">
        <w:rPr>
          <w:rFonts w:ascii="Verdana" w:hAnsi="Verdana" w:cs="Tahoma"/>
          <w:szCs w:val="24"/>
        </w:rPr>
        <w:tab/>
        <w:t>The Panel will comprise a maximum of 11 members.</w:t>
      </w:r>
    </w:p>
    <w:p w:rsidRPr="00610858" w:rsidR="00610858" w:rsidP="00610858" w:rsidRDefault="00610858">
      <w:pPr>
        <w:jc w:val="both"/>
        <w:rPr>
          <w:rFonts w:ascii="Verdana" w:hAnsi="Verdana" w:cs="Tahoma"/>
          <w:b/>
          <w:color w:val="3366FF"/>
          <w:szCs w:val="24"/>
          <w:u w:val="single"/>
        </w:rPr>
      </w:pPr>
    </w:p>
    <w:p w:rsidRPr="00610858" w:rsidR="00610858" w:rsidP="00610858" w:rsidRDefault="00610858">
      <w:pPr>
        <w:jc w:val="both"/>
        <w:rPr>
          <w:rFonts w:ascii="Verdana" w:hAnsi="Verdana" w:cs="Tahoma"/>
          <w:szCs w:val="24"/>
        </w:rPr>
      </w:pPr>
      <w:r w:rsidRPr="00610858">
        <w:rPr>
          <w:rFonts w:ascii="Verdana" w:hAnsi="Verdana" w:cs="Tahoma"/>
          <w:szCs w:val="24"/>
        </w:rPr>
        <w:t>5.2</w:t>
      </w:r>
      <w:r w:rsidRPr="00610858">
        <w:rPr>
          <w:rFonts w:ascii="Verdana" w:hAnsi="Verdana" w:cs="Tahoma"/>
          <w:szCs w:val="24"/>
        </w:rPr>
        <w:tab/>
        <w:t>The membership will be the following:</w:t>
      </w:r>
    </w:p>
    <w:p w:rsidRPr="00610858" w:rsidR="00610858" w:rsidP="00610858" w:rsidRDefault="00610858">
      <w:pPr>
        <w:jc w:val="both"/>
        <w:rPr>
          <w:rFonts w:ascii="Verdana" w:hAnsi="Verdana" w:cs="Tahoma"/>
          <w:szCs w:val="24"/>
        </w:rPr>
      </w:pPr>
    </w:p>
    <w:p w:rsidRPr="00610858" w:rsidR="00610858" w:rsidP="00610858" w:rsidRDefault="00610858">
      <w:pPr>
        <w:numPr>
          <w:ilvl w:val="0"/>
          <w:numId w:val="36"/>
        </w:numPr>
        <w:spacing w:after="200" w:line="276" w:lineRule="auto"/>
        <w:jc w:val="both"/>
        <w:rPr>
          <w:rFonts w:ascii="Verdana" w:hAnsi="Verdana" w:cs="Tahoma"/>
          <w:szCs w:val="24"/>
        </w:rPr>
      </w:pPr>
      <w:r w:rsidRPr="00610858">
        <w:rPr>
          <w:rFonts w:ascii="Verdana" w:hAnsi="Verdana" w:cs="Tahoma"/>
          <w:szCs w:val="24"/>
        </w:rPr>
        <w:t>Five Residents</w:t>
      </w:r>
    </w:p>
    <w:p w:rsidRPr="00610858" w:rsidR="00610858" w:rsidP="00610858" w:rsidRDefault="00610858">
      <w:pPr>
        <w:numPr>
          <w:ilvl w:val="0"/>
          <w:numId w:val="36"/>
        </w:numPr>
        <w:spacing w:after="200" w:line="276" w:lineRule="auto"/>
        <w:jc w:val="both"/>
        <w:rPr>
          <w:rFonts w:ascii="Verdana" w:hAnsi="Verdana" w:cs="Tahoma"/>
          <w:szCs w:val="24"/>
        </w:rPr>
      </w:pPr>
      <w:r w:rsidRPr="00610858">
        <w:rPr>
          <w:rFonts w:ascii="Verdana" w:hAnsi="Verdana" w:cs="Tahoma"/>
          <w:szCs w:val="24"/>
        </w:rPr>
        <w:t>Four leaseholders</w:t>
      </w:r>
    </w:p>
    <w:p w:rsidRPr="00610858" w:rsidR="00610858" w:rsidP="00610858" w:rsidRDefault="00610858">
      <w:pPr>
        <w:numPr>
          <w:ilvl w:val="0"/>
          <w:numId w:val="36"/>
        </w:numPr>
        <w:spacing w:after="200" w:line="276" w:lineRule="auto"/>
        <w:jc w:val="both"/>
        <w:rPr>
          <w:rFonts w:ascii="Verdana" w:hAnsi="Verdana" w:cs="Tahoma"/>
          <w:szCs w:val="24"/>
        </w:rPr>
      </w:pPr>
      <w:r w:rsidRPr="00610858">
        <w:rPr>
          <w:rFonts w:ascii="Verdana" w:hAnsi="Verdana" w:cs="Tahoma"/>
          <w:szCs w:val="24"/>
        </w:rPr>
        <w:t>Two tenants of leaseholders</w:t>
      </w:r>
    </w:p>
    <w:p w:rsidRPr="00610858" w:rsidR="00610858" w:rsidP="00610858" w:rsidRDefault="00610858">
      <w:pPr>
        <w:ind w:left="720" w:hanging="720"/>
        <w:jc w:val="both"/>
        <w:rPr>
          <w:rFonts w:ascii="Verdana" w:hAnsi="Verdana" w:cs="Tahoma"/>
          <w:szCs w:val="24"/>
        </w:rPr>
      </w:pPr>
      <w:r w:rsidRPr="00610858">
        <w:rPr>
          <w:rFonts w:ascii="Verdana" w:hAnsi="Verdana" w:cs="Tahoma"/>
          <w:szCs w:val="24"/>
        </w:rPr>
        <w:t>5.3</w:t>
      </w:r>
      <w:r w:rsidRPr="00610858">
        <w:rPr>
          <w:rFonts w:ascii="Verdana" w:hAnsi="Verdana" w:cs="Tahoma"/>
          <w:szCs w:val="24"/>
        </w:rPr>
        <w:tab/>
        <w:t>Where possible, the composition of the Panel will aim to reflect the diversity of the resident profile, whether tenure (the balance between tenants and leaseholders) or demography, ethnicity, and other diversity strands.</w:t>
      </w:r>
    </w:p>
    <w:p w:rsidRPr="00610858" w:rsidR="00610858" w:rsidP="00610858" w:rsidRDefault="00610858">
      <w:pPr>
        <w:jc w:val="both"/>
        <w:rPr>
          <w:rFonts w:ascii="Verdana" w:hAnsi="Verdana" w:cs="Tahoma"/>
          <w:szCs w:val="24"/>
        </w:rPr>
      </w:pPr>
    </w:p>
    <w:p w:rsidRPr="00610858" w:rsidR="00610858" w:rsidP="00610858" w:rsidRDefault="00610858">
      <w:pPr>
        <w:ind w:left="720" w:hanging="720"/>
        <w:jc w:val="both"/>
        <w:rPr>
          <w:rFonts w:ascii="Verdana" w:hAnsi="Verdana" w:cs="Tahoma"/>
          <w:szCs w:val="24"/>
        </w:rPr>
      </w:pPr>
      <w:r w:rsidRPr="00610858">
        <w:rPr>
          <w:rFonts w:ascii="Verdana" w:hAnsi="Verdana" w:cs="Tahoma"/>
          <w:szCs w:val="24"/>
        </w:rPr>
        <w:t>5.4</w:t>
      </w:r>
      <w:r w:rsidRPr="00610858">
        <w:rPr>
          <w:rFonts w:ascii="Verdana" w:hAnsi="Verdana" w:cs="Tahoma"/>
          <w:szCs w:val="24"/>
        </w:rPr>
        <w:tab/>
        <w:t>Recruitment and retention of the residents will be primary role of the resident engagement team.</w:t>
      </w:r>
    </w:p>
    <w:p w:rsidRPr="00610858" w:rsidR="00610858" w:rsidP="00610858" w:rsidRDefault="00610858">
      <w:pPr>
        <w:jc w:val="both"/>
        <w:rPr>
          <w:rFonts w:ascii="Verdana" w:hAnsi="Verdana" w:cs="Tahoma"/>
          <w:color w:val="3366FF"/>
          <w:szCs w:val="24"/>
          <w:u w:val="single"/>
        </w:rPr>
      </w:pPr>
    </w:p>
    <w:p w:rsidRPr="00610858" w:rsidR="00610858" w:rsidP="00610858" w:rsidRDefault="00610858">
      <w:pPr>
        <w:ind w:left="720" w:hanging="720"/>
        <w:jc w:val="both"/>
        <w:rPr>
          <w:rFonts w:ascii="Verdana" w:hAnsi="Verdana" w:cs="Tahoma"/>
          <w:szCs w:val="24"/>
        </w:rPr>
      </w:pPr>
      <w:r w:rsidRPr="00610858">
        <w:rPr>
          <w:rFonts w:ascii="Verdana" w:hAnsi="Verdana" w:cs="Tahoma"/>
          <w:szCs w:val="24"/>
        </w:rPr>
        <w:t>5.5</w:t>
      </w:r>
      <w:r w:rsidRPr="00610858">
        <w:rPr>
          <w:rFonts w:ascii="Verdana" w:hAnsi="Verdana" w:cs="Tahoma"/>
          <w:szCs w:val="24"/>
        </w:rPr>
        <w:tab/>
        <w:t>Resident panel members cannot be members of any other formal body within the THH engagement structure, other than be a representative, from the Residents Panel, on a SDG, or members of their own Residents Association.</w:t>
      </w:r>
    </w:p>
    <w:p w:rsidRPr="00610858" w:rsidR="00610858" w:rsidP="00610858" w:rsidRDefault="00610858">
      <w:pPr>
        <w:jc w:val="both"/>
        <w:rPr>
          <w:rFonts w:ascii="Verdana" w:hAnsi="Verdana" w:cs="Tahoma"/>
          <w:szCs w:val="24"/>
        </w:rPr>
      </w:pPr>
    </w:p>
    <w:p w:rsidRPr="00610858" w:rsidR="00610858" w:rsidP="00610858" w:rsidRDefault="00610858">
      <w:pPr>
        <w:ind w:left="720" w:hanging="720"/>
        <w:jc w:val="both"/>
        <w:rPr>
          <w:rFonts w:ascii="Verdana" w:hAnsi="Verdana" w:cs="Tahoma"/>
          <w:szCs w:val="24"/>
        </w:rPr>
      </w:pPr>
      <w:r w:rsidRPr="00610858">
        <w:rPr>
          <w:rFonts w:ascii="Verdana" w:hAnsi="Verdana" w:cs="Tahoma"/>
          <w:szCs w:val="24"/>
        </w:rPr>
        <w:t>5.6</w:t>
      </w:r>
      <w:r w:rsidRPr="00610858">
        <w:rPr>
          <w:rFonts w:ascii="Verdana" w:hAnsi="Verdana" w:cs="Tahoma"/>
          <w:szCs w:val="24"/>
        </w:rPr>
        <w:tab/>
        <w:t>Appointments to the Panel will be competency-based. As and when vacancies on the Panel arise, an assessment will be made of skills gaps on the Panel and how these are best filled through a recruitment and selection process</w:t>
      </w:r>
    </w:p>
    <w:p w:rsidRPr="00610858" w:rsidR="00610858" w:rsidP="00610858" w:rsidRDefault="00610858">
      <w:pPr>
        <w:jc w:val="both"/>
        <w:rPr>
          <w:rFonts w:ascii="Verdana" w:hAnsi="Verdana" w:cs="Tahoma"/>
          <w:szCs w:val="24"/>
        </w:rPr>
      </w:pPr>
    </w:p>
    <w:p w:rsidRPr="00610858" w:rsidR="00610858" w:rsidP="00610858" w:rsidRDefault="00610858">
      <w:pPr>
        <w:ind w:left="720" w:hanging="720"/>
        <w:jc w:val="both"/>
        <w:rPr>
          <w:rFonts w:ascii="Verdana" w:hAnsi="Verdana" w:cs="Tahoma"/>
          <w:szCs w:val="24"/>
        </w:rPr>
      </w:pPr>
      <w:r w:rsidRPr="00610858">
        <w:rPr>
          <w:rFonts w:ascii="Verdana" w:hAnsi="Verdana" w:cs="Tahoma"/>
          <w:szCs w:val="24"/>
        </w:rPr>
        <w:t>5.7</w:t>
      </w:r>
      <w:r w:rsidRPr="00610858">
        <w:rPr>
          <w:rFonts w:ascii="Verdana" w:hAnsi="Verdana" w:cs="Tahoma"/>
          <w:szCs w:val="24"/>
        </w:rPr>
        <w:tab/>
        <w:t>The Chief Executive of THH will attend meetings of the panel by invitation only. A THH Board member will attend meetings of the panel also by invitation only.</w:t>
      </w:r>
    </w:p>
    <w:p w:rsidRPr="00610858" w:rsidR="00610858" w:rsidP="00610858" w:rsidRDefault="00610858">
      <w:pPr>
        <w:jc w:val="both"/>
        <w:rPr>
          <w:rFonts w:ascii="Verdana" w:hAnsi="Verdana" w:cs="Tahoma"/>
          <w:szCs w:val="24"/>
        </w:rPr>
      </w:pPr>
    </w:p>
    <w:p w:rsidRPr="00610858" w:rsidR="00610858" w:rsidP="00610858" w:rsidRDefault="00610858">
      <w:pPr>
        <w:jc w:val="both"/>
        <w:rPr>
          <w:rFonts w:ascii="Verdana" w:hAnsi="Verdana"/>
          <w:b/>
          <w:szCs w:val="24"/>
        </w:rPr>
      </w:pPr>
      <w:r w:rsidRPr="00610858">
        <w:rPr>
          <w:rFonts w:ascii="Verdana" w:hAnsi="Verdana"/>
          <w:b/>
          <w:szCs w:val="24"/>
        </w:rPr>
        <w:t>6.0</w:t>
      </w:r>
      <w:r w:rsidRPr="00610858">
        <w:rPr>
          <w:rFonts w:ascii="Verdana" w:hAnsi="Verdana"/>
          <w:b/>
          <w:szCs w:val="24"/>
        </w:rPr>
        <w:tab/>
        <w:t>Role of Members</w:t>
      </w:r>
    </w:p>
    <w:p w:rsidRPr="00610858" w:rsidR="00610858" w:rsidP="00610858" w:rsidRDefault="00610858">
      <w:pPr>
        <w:jc w:val="both"/>
        <w:rPr>
          <w:rFonts w:ascii="Verdana" w:hAnsi="Verdana"/>
          <w:szCs w:val="24"/>
        </w:rPr>
      </w:pPr>
    </w:p>
    <w:p w:rsidRPr="00610858" w:rsidR="00610858" w:rsidP="00610858" w:rsidRDefault="00610858">
      <w:pPr>
        <w:ind w:left="720" w:hanging="720"/>
        <w:jc w:val="both"/>
        <w:rPr>
          <w:rFonts w:ascii="Verdana" w:hAnsi="Verdana"/>
          <w:szCs w:val="24"/>
        </w:rPr>
      </w:pPr>
      <w:r w:rsidRPr="00610858">
        <w:rPr>
          <w:rFonts w:ascii="Verdana" w:hAnsi="Verdana"/>
          <w:szCs w:val="24"/>
        </w:rPr>
        <w:t>6.1</w:t>
      </w:r>
      <w:r w:rsidRPr="00610858">
        <w:rPr>
          <w:rFonts w:ascii="Verdana" w:hAnsi="Verdana"/>
          <w:szCs w:val="24"/>
        </w:rPr>
        <w:tab/>
        <w:t>Panel members will need to be committed to the aims and framework of the working group, and to show goodwill, understanding and a measure of patience.</w:t>
      </w:r>
    </w:p>
    <w:p w:rsidRPr="00610858" w:rsidR="00610858" w:rsidP="00610858" w:rsidRDefault="00610858">
      <w:pPr>
        <w:jc w:val="both"/>
        <w:rPr>
          <w:rFonts w:ascii="Verdana" w:hAnsi="Verdana"/>
          <w:szCs w:val="24"/>
        </w:rPr>
      </w:pPr>
    </w:p>
    <w:p w:rsidRPr="00610858" w:rsidR="00610858" w:rsidP="00610858" w:rsidRDefault="00610858">
      <w:pPr>
        <w:ind w:left="720" w:hanging="720"/>
        <w:jc w:val="both"/>
        <w:rPr>
          <w:rFonts w:ascii="Verdana" w:hAnsi="Verdana"/>
          <w:szCs w:val="24"/>
        </w:rPr>
      </w:pPr>
      <w:r w:rsidRPr="00610858">
        <w:rPr>
          <w:rFonts w:ascii="Verdana" w:hAnsi="Verdana"/>
          <w:szCs w:val="24"/>
        </w:rPr>
        <w:t>6.2</w:t>
      </w:r>
      <w:r w:rsidRPr="00610858">
        <w:rPr>
          <w:rFonts w:ascii="Verdana" w:hAnsi="Verdana"/>
          <w:szCs w:val="24"/>
        </w:rPr>
        <w:tab/>
        <w:t>The panel and its members is an advisory body, and do not have powers on operational running of the organisation.</w:t>
      </w:r>
    </w:p>
    <w:p w:rsidRPr="00610858" w:rsidR="00610858" w:rsidP="00610858" w:rsidRDefault="00610858">
      <w:pPr>
        <w:jc w:val="both"/>
        <w:rPr>
          <w:rFonts w:ascii="Verdana" w:hAnsi="Verdana"/>
          <w:szCs w:val="24"/>
        </w:rPr>
      </w:pPr>
    </w:p>
    <w:p w:rsidRPr="00610858" w:rsidR="00610858" w:rsidP="00610858" w:rsidRDefault="00610858">
      <w:pPr>
        <w:jc w:val="both"/>
        <w:rPr>
          <w:rFonts w:ascii="Verdana" w:hAnsi="Verdana"/>
          <w:szCs w:val="24"/>
        </w:rPr>
      </w:pPr>
      <w:r w:rsidRPr="00610858">
        <w:rPr>
          <w:rFonts w:ascii="Verdana" w:hAnsi="Verdana"/>
          <w:szCs w:val="24"/>
        </w:rPr>
        <w:t>6.3</w:t>
      </w:r>
      <w:r w:rsidRPr="00610858">
        <w:rPr>
          <w:rFonts w:ascii="Verdana" w:hAnsi="Verdana"/>
          <w:szCs w:val="24"/>
        </w:rPr>
        <w:tab/>
        <w:t>Members need to engage constructively with service providers by:</w:t>
      </w:r>
    </w:p>
    <w:p w:rsidRPr="00610858" w:rsidR="00610858" w:rsidP="00610858" w:rsidRDefault="00610858">
      <w:pPr>
        <w:jc w:val="both"/>
        <w:rPr>
          <w:rFonts w:ascii="Verdana" w:hAnsi="Verdana"/>
          <w:szCs w:val="24"/>
        </w:rPr>
      </w:pPr>
    </w:p>
    <w:p w:rsidRPr="00610858" w:rsidR="00610858" w:rsidP="00610858" w:rsidRDefault="00610858">
      <w:pPr>
        <w:ind w:left="720" w:hanging="720"/>
        <w:jc w:val="both"/>
        <w:rPr>
          <w:rFonts w:ascii="Verdana" w:hAnsi="Verdana"/>
          <w:szCs w:val="24"/>
        </w:rPr>
      </w:pPr>
      <w:r w:rsidRPr="00610858">
        <w:rPr>
          <w:rFonts w:ascii="Verdana" w:hAnsi="Verdana"/>
          <w:szCs w:val="24"/>
        </w:rPr>
        <w:t>6.4</w:t>
      </w:r>
      <w:r w:rsidRPr="00610858">
        <w:rPr>
          <w:rFonts w:ascii="Verdana" w:hAnsi="Verdana"/>
          <w:szCs w:val="24"/>
        </w:rPr>
        <w:tab/>
        <w:t>Taking a wider view of what is best for residents, beyond their immediate personal interests</w:t>
      </w:r>
    </w:p>
    <w:p w:rsidRPr="00610858" w:rsidR="00610858" w:rsidP="00610858" w:rsidRDefault="00610858">
      <w:pPr>
        <w:jc w:val="both"/>
        <w:rPr>
          <w:rFonts w:ascii="Verdana" w:hAnsi="Verdana"/>
          <w:szCs w:val="24"/>
        </w:rPr>
      </w:pPr>
    </w:p>
    <w:p w:rsidRPr="00610858" w:rsidR="00610858" w:rsidP="00610858" w:rsidRDefault="00610858">
      <w:pPr>
        <w:ind w:left="720" w:hanging="720"/>
        <w:jc w:val="both"/>
        <w:rPr>
          <w:rFonts w:ascii="Verdana" w:hAnsi="Verdana"/>
          <w:szCs w:val="24"/>
        </w:rPr>
      </w:pPr>
      <w:r w:rsidRPr="00610858">
        <w:rPr>
          <w:rFonts w:ascii="Verdana" w:hAnsi="Verdana"/>
          <w:szCs w:val="24"/>
        </w:rPr>
        <w:t>6.5</w:t>
      </w:r>
      <w:r w:rsidRPr="00610858">
        <w:rPr>
          <w:rFonts w:ascii="Verdana" w:hAnsi="Verdana"/>
          <w:szCs w:val="24"/>
        </w:rPr>
        <w:tab/>
        <w:t xml:space="preserve">In order to fulfil their duties successfully Panel Members must take part in an annual assessment of their training and development needs and then participate in actively in the annual training programme. </w:t>
      </w:r>
    </w:p>
    <w:p w:rsidRPr="00610858" w:rsidR="00610858" w:rsidP="00610858" w:rsidRDefault="00610858">
      <w:pPr>
        <w:jc w:val="both"/>
        <w:rPr>
          <w:rFonts w:ascii="Verdana" w:hAnsi="Verdana"/>
          <w:szCs w:val="24"/>
        </w:rPr>
      </w:pPr>
    </w:p>
    <w:p w:rsidRPr="00610858" w:rsidR="00610858" w:rsidP="00610858" w:rsidRDefault="00610858">
      <w:pPr>
        <w:ind w:left="720" w:hanging="720"/>
        <w:jc w:val="both"/>
        <w:rPr>
          <w:rFonts w:ascii="Verdana" w:hAnsi="Verdana"/>
          <w:szCs w:val="24"/>
        </w:rPr>
      </w:pPr>
      <w:r w:rsidRPr="00610858">
        <w:rPr>
          <w:rFonts w:ascii="Verdana" w:hAnsi="Verdana"/>
          <w:szCs w:val="24"/>
        </w:rPr>
        <w:t>6.6</w:t>
      </w:r>
      <w:r w:rsidRPr="00610858">
        <w:rPr>
          <w:rFonts w:ascii="Verdana" w:hAnsi="Verdana"/>
          <w:szCs w:val="24"/>
        </w:rPr>
        <w:tab/>
        <w:t>Members must attend meetings in good time having fully prepared themselves by reading their meeting papers and being ready to participate</w:t>
      </w:r>
    </w:p>
    <w:p w:rsidRPr="00610858" w:rsidR="00610858" w:rsidP="00610858" w:rsidRDefault="00610858">
      <w:pPr>
        <w:jc w:val="both"/>
        <w:rPr>
          <w:rFonts w:ascii="Verdana" w:hAnsi="Verdana"/>
          <w:szCs w:val="24"/>
        </w:rPr>
      </w:pPr>
    </w:p>
    <w:p w:rsidRPr="00610858" w:rsidR="00610858" w:rsidP="00610858" w:rsidRDefault="00610858">
      <w:pPr>
        <w:ind w:left="720" w:hanging="720"/>
        <w:jc w:val="both"/>
        <w:rPr>
          <w:rFonts w:ascii="Verdana" w:hAnsi="Verdana"/>
          <w:szCs w:val="24"/>
        </w:rPr>
      </w:pPr>
      <w:r w:rsidRPr="00610858">
        <w:rPr>
          <w:rFonts w:ascii="Verdana" w:hAnsi="Verdana"/>
          <w:szCs w:val="24"/>
        </w:rPr>
        <w:t>6.7</w:t>
      </w:r>
      <w:r w:rsidRPr="00610858">
        <w:rPr>
          <w:rFonts w:ascii="Verdana" w:hAnsi="Verdana"/>
          <w:szCs w:val="24"/>
        </w:rPr>
        <w:tab/>
        <w:t>Members must not send instructions to THH officers outside of the meeting and must communicate with the chair.</w:t>
      </w:r>
    </w:p>
    <w:p w:rsidRPr="00610858" w:rsidR="00610858" w:rsidP="00610858" w:rsidRDefault="00610858">
      <w:pPr>
        <w:jc w:val="both"/>
        <w:rPr>
          <w:rFonts w:ascii="Verdana" w:hAnsi="Verdana"/>
          <w:szCs w:val="24"/>
        </w:rPr>
      </w:pPr>
    </w:p>
    <w:p w:rsidRPr="00610858" w:rsidR="00610858" w:rsidP="00610858" w:rsidRDefault="00610858">
      <w:pPr>
        <w:ind w:left="720" w:hanging="720"/>
        <w:jc w:val="both"/>
        <w:rPr>
          <w:rFonts w:ascii="Verdana" w:hAnsi="Verdana"/>
          <w:szCs w:val="24"/>
        </w:rPr>
      </w:pPr>
      <w:r w:rsidRPr="00610858">
        <w:rPr>
          <w:rFonts w:ascii="Verdana" w:hAnsi="Verdana"/>
          <w:szCs w:val="24"/>
        </w:rPr>
        <w:t>6.8</w:t>
      </w:r>
      <w:r w:rsidRPr="00610858">
        <w:rPr>
          <w:rFonts w:ascii="Verdana" w:hAnsi="Verdana"/>
          <w:szCs w:val="24"/>
        </w:rPr>
        <w:tab/>
        <w:t xml:space="preserve">Members must not bring THH into disrepute when undertaking their duties and maintain confidentiality </w:t>
      </w:r>
    </w:p>
    <w:p w:rsidRPr="00610858" w:rsidR="00610858" w:rsidP="00610858" w:rsidRDefault="00610858">
      <w:pPr>
        <w:jc w:val="both"/>
        <w:rPr>
          <w:rFonts w:ascii="Verdana" w:hAnsi="Verdana"/>
          <w:szCs w:val="24"/>
        </w:rPr>
      </w:pPr>
    </w:p>
    <w:p w:rsidRPr="00610858" w:rsidR="00610858" w:rsidP="00610858" w:rsidRDefault="00610858">
      <w:pPr>
        <w:jc w:val="both"/>
        <w:rPr>
          <w:rFonts w:ascii="Verdana" w:hAnsi="Verdana"/>
          <w:b/>
          <w:szCs w:val="24"/>
        </w:rPr>
      </w:pPr>
      <w:r w:rsidRPr="00610858">
        <w:rPr>
          <w:rFonts w:ascii="Verdana" w:hAnsi="Verdana"/>
          <w:b/>
          <w:szCs w:val="24"/>
        </w:rPr>
        <w:t>7.0</w:t>
      </w:r>
      <w:r w:rsidRPr="00610858">
        <w:rPr>
          <w:rFonts w:ascii="Verdana" w:hAnsi="Verdana"/>
          <w:b/>
          <w:szCs w:val="24"/>
        </w:rPr>
        <w:tab/>
        <w:t>Chair of Body</w:t>
      </w:r>
    </w:p>
    <w:p w:rsidRPr="00610858" w:rsidR="00610858" w:rsidP="00610858" w:rsidRDefault="00610858">
      <w:pPr>
        <w:jc w:val="both"/>
        <w:rPr>
          <w:rFonts w:ascii="Verdana" w:hAnsi="Verdana"/>
          <w:b/>
          <w:szCs w:val="24"/>
        </w:rPr>
      </w:pPr>
    </w:p>
    <w:p w:rsidRPr="00610858" w:rsidR="00610858" w:rsidP="00610858" w:rsidRDefault="00610858">
      <w:pPr>
        <w:ind w:left="720" w:hanging="720"/>
        <w:jc w:val="both"/>
        <w:rPr>
          <w:rFonts w:ascii="Verdana" w:hAnsi="Verdana" w:cs="Tahoma"/>
          <w:szCs w:val="24"/>
        </w:rPr>
      </w:pPr>
      <w:r w:rsidRPr="00610858">
        <w:rPr>
          <w:rFonts w:ascii="Verdana" w:hAnsi="Verdana" w:cs="Tahoma"/>
          <w:szCs w:val="24"/>
        </w:rPr>
        <w:t>7.1</w:t>
      </w:r>
      <w:r w:rsidRPr="00610858">
        <w:rPr>
          <w:rFonts w:ascii="Verdana" w:hAnsi="Verdana" w:cs="Tahoma"/>
          <w:szCs w:val="24"/>
        </w:rPr>
        <w:tab/>
        <w:t>The panel will have a dedicated chair for the period of one year.  The chair will be elected each year at the Panels annual away day or ordinary Residents Panel meeting</w:t>
      </w:r>
    </w:p>
    <w:p w:rsidRPr="00610858" w:rsidR="00610858" w:rsidP="00610858" w:rsidRDefault="00610858">
      <w:pPr>
        <w:jc w:val="both"/>
        <w:rPr>
          <w:rFonts w:ascii="Verdana" w:hAnsi="Verdana" w:cs="Tahoma"/>
          <w:szCs w:val="24"/>
        </w:rPr>
      </w:pPr>
    </w:p>
    <w:p w:rsidRPr="00610858" w:rsidR="00610858" w:rsidP="00610858" w:rsidRDefault="00610858">
      <w:pPr>
        <w:ind w:left="720" w:hanging="720"/>
        <w:jc w:val="both"/>
        <w:rPr>
          <w:rFonts w:ascii="Verdana" w:hAnsi="Verdana" w:cs="Tahoma"/>
          <w:szCs w:val="24"/>
        </w:rPr>
      </w:pPr>
      <w:r w:rsidRPr="00610858">
        <w:rPr>
          <w:rFonts w:ascii="Verdana" w:hAnsi="Verdana" w:cs="Tahoma"/>
          <w:szCs w:val="24"/>
        </w:rPr>
        <w:t>7.2</w:t>
      </w:r>
      <w:r w:rsidRPr="00610858">
        <w:rPr>
          <w:rFonts w:ascii="Verdana" w:hAnsi="Verdana" w:cs="Tahoma"/>
          <w:szCs w:val="24"/>
        </w:rPr>
        <w:tab/>
        <w:t>The chair will be responsible for finalising the agenda for any meetings s/he will chair with the resident scrutiny co-ordinator.</w:t>
      </w:r>
    </w:p>
    <w:p w:rsidRPr="00610858" w:rsidR="00610858" w:rsidP="00610858" w:rsidRDefault="00610858">
      <w:pPr>
        <w:jc w:val="both"/>
        <w:rPr>
          <w:rFonts w:ascii="Verdana" w:hAnsi="Verdana" w:cs="Tahoma"/>
          <w:szCs w:val="24"/>
        </w:rPr>
      </w:pPr>
    </w:p>
    <w:p w:rsidRPr="00610858" w:rsidR="00610858" w:rsidP="00610858" w:rsidRDefault="00610858">
      <w:pPr>
        <w:ind w:left="720" w:hanging="720"/>
        <w:jc w:val="both"/>
        <w:rPr>
          <w:rFonts w:ascii="Verdana" w:hAnsi="Verdana" w:cs="Tahoma"/>
          <w:szCs w:val="24"/>
        </w:rPr>
      </w:pPr>
      <w:r w:rsidRPr="00610858">
        <w:rPr>
          <w:rFonts w:ascii="Verdana" w:hAnsi="Verdana" w:cs="Tahoma"/>
          <w:szCs w:val="24"/>
        </w:rPr>
        <w:t>7.3</w:t>
      </w:r>
      <w:r w:rsidRPr="00610858">
        <w:rPr>
          <w:rFonts w:ascii="Verdana" w:hAnsi="Verdana" w:cs="Tahoma"/>
          <w:szCs w:val="24"/>
        </w:rPr>
        <w:tab/>
        <w:t xml:space="preserve">The chair is only entitled to speak for and on behalf of the panel at non-panel meetings with its prior consent. </w:t>
      </w:r>
    </w:p>
    <w:p w:rsidRPr="00610858" w:rsidR="00610858" w:rsidP="00610858" w:rsidRDefault="00610858">
      <w:pPr>
        <w:jc w:val="both"/>
        <w:rPr>
          <w:rFonts w:ascii="Verdana" w:hAnsi="Verdana" w:cs="Tahoma"/>
          <w:szCs w:val="24"/>
        </w:rPr>
      </w:pPr>
    </w:p>
    <w:p w:rsidRPr="00610858" w:rsidR="00610858" w:rsidP="00610858" w:rsidRDefault="00610858">
      <w:pPr>
        <w:ind w:left="720" w:hanging="720"/>
        <w:jc w:val="both"/>
        <w:rPr>
          <w:rFonts w:ascii="Verdana" w:hAnsi="Verdana" w:cs="Tahoma"/>
          <w:szCs w:val="24"/>
        </w:rPr>
      </w:pPr>
      <w:r w:rsidRPr="00610858">
        <w:rPr>
          <w:rFonts w:ascii="Verdana" w:hAnsi="Verdana" w:cs="Tahoma"/>
          <w:szCs w:val="24"/>
        </w:rPr>
        <w:t>7.4</w:t>
      </w:r>
      <w:r w:rsidRPr="00610858">
        <w:rPr>
          <w:rFonts w:ascii="Verdana" w:hAnsi="Verdana" w:cs="Tahoma"/>
          <w:szCs w:val="24"/>
        </w:rPr>
        <w:tab/>
        <w:t>The chair may only sign off documents on behalf of the Panel with the Panels expressed consent.</w:t>
      </w:r>
    </w:p>
    <w:p w:rsidRPr="00610858" w:rsidR="00610858" w:rsidP="00610858" w:rsidRDefault="00610858">
      <w:pPr>
        <w:jc w:val="both"/>
        <w:rPr>
          <w:rFonts w:ascii="Verdana" w:hAnsi="Verdana" w:cs="Tahoma"/>
          <w:b/>
          <w:color w:val="3366FF"/>
          <w:szCs w:val="24"/>
          <w:u w:val="single"/>
        </w:rPr>
      </w:pPr>
    </w:p>
    <w:p w:rsidRPr="00610858" w:rsidR="00610858" w:rsidP="00610858" w:rsidRDefault="00610858">
      <w:pPr>
        <w:ind w:left="720" w:hanging="720"/>
        <w:jc w:val="both"/>
        <w:rPr>
          <w:rFonts w:ascii="Verdana" w:hAnsi="Verdana" w:cs="Tahoma"/>
          <w:szCs w:val="24"/>
        </w:rPr>
      </w:pPr>
      <w:r w:rsidRPr="00610858">
        <w:rPr>
          <w:rFonts w:ascii="Verdana" w:hAnsi="Verdana" w:cs="Tahoma"/>
          <w:szCs w:val="24"/>
        </w:rPr>
        <w:t>7.5</w:t>
      </w:r>
      <w:r w:rsidRPr="00610858">
        <w:rPr>
          <w:rFonts w:ascii="Verdana" w:hAnsi="Verdana" w:cs="Tahoma"/>
          <w:szCs w:val="24"/>
        </w:rPr>
        <w:tab/>
        <w:t>The chair will agree to, and comply within the duties and responsibilities set out in the Chair’s role description.</w:t>
      </w:r>
    </w:p>
    <w:p w:rsidRPr="00610858" w:rsidR="00610858" w:rsidP="00610858" w:rsidRDefault="00610858">
      <w:pPr>
        <w:jc w:val="both"/>
        <w:rPr>
          <w:rFonts w:ascii="Verdana" w:hAnsi="Verdana"/>
          <w:b/>
          <w:szCs w:val="24"/>
        </w:rPr>
      </w:pPr>
    </w:p>
    <w:p w:rsidRPr="00610858" w:rsidR="00610858" w:rsidP="00610858" w:rsidRDefault="00610858">
      <w:pPr>
        <w:jc w:val="both"/>
        <w:rPr>
          <w:rFonts w:ascii="Verdana" w:hAnsi="Verdana"/>
          <w:b/>
          <w:szCs w:val="24"/>
        </w:rPr>
      </w:pPr>
      <w:r w:rsidRPr="00610858">
        <w:rPr>
          <w:rFonts w:ascii="Verdana" w:hAnsi="Verdana"/>
          <w:b/>
          <w:szCs w:val="24"/>
        </w:rPr>
        <w:lastRenderedPageBreak/>
        <w:t>8.0</w:t>
      </w:r>
      <w:r w:rsidRPr="00610858">
        <w:rPr>
          <w:rFonts w:ascii="Verdana" w:hAnsi="Verdana"/>
          <w:b/>
          <w:szCs w:val="24"/>
        </w:rPr>
        <w:tab/>
        <w:t>Eligibility</w:t>
      </w:r>
    </w:p>
    <w:p w:rsidRPr="00610858" w:rsidR="00610858" w:rsidP="00610858" w:rsidRDefault="00610858">
      <w:pPr>
        <w:jc w:val="both"/>
        <w:rPr>
          <w:rFonts w:ascii="Verdana" w:hAnsi="Verdana" w:cs="Tahoma"/>
          <w:szCs w:val="24"/>
        </w:rPr>
      </w:pPr>
    </w:p>
    <w:p w:rsidRPr="00610858" w:rsidR="00610858" w:rsidP="00610858" w:rsidRDefault="00610858">
      <w:pPr>
        <w:ind w:left="720" w:hanging="720"/>
        <w:jc w:val="both"/>
        <w:rPr>
          <w:rFonts w:ascii="Verdana" w:hAnsi="Verdana" w:cs="Tahoma"/>
          <w:szCs w:val="24"/>
        </w:rPr>
      </w:pPr>
      <w:r w:rsidRPr="00610858">
        <w:rPr>
          <w:rFonts w:ascii="Verdana" w:hAnsi="Verdana" w:cs="Tahoma"/>
          <w:szCs w:val="24"/>
        </w:rPr>
        <w:t>8.1</w:t>
      </w:r>
      <w:r w:rsidRPr="00610858">
        <w:rPr>
          <w:rFonts w:ascii="Verdana" w:hAnsi="Verdana" w:cs="Tahoma"/>
          <w:szCs w:val="24"/>
        </w:rPr>
        <w:tab/>
        <w:t>Tenants, Leaseholders and tenants of leaseholders will be eligible for selection as Panel members.</w:t>
      </w:r>
    </w:p>
    <w:p w:rsidRPr="00610858" w:rsidR="00610858" w:rsidP="00610858" w:rsidRDefault="00610858">
      <w:pPr>
        <w:jc w:val="both"/>
        <w:rPr>
          <w:rFonts w:ascii="Verdana" w:hAnsi="Verdana" w:cs="Tahoma"/>
          <w:szCs w:val="24"/>
        </w:rPr>
      </w:pPr>
    </w:p>
    <w:p w:rsidRPr="00610858" w:rsidR="00610858" w:rsidP="00610858" w:rsidRDefault="00610858">
      <w:pPr>
        <w:ind w:left="720" w:hanging="720"/>
        <w:jc w:val="both"/>
        <w:rPr>
          <w:rFonts w:ascii="Verdana" w:hAnsi="Verdana" w:cs="Tahoma"/>
          <w:szCs w:val="24"/>
        </w:rPr>
      </w:pPr>
      <w:r w:rsidRPr="00610858">
        <w:rPr>
          <w:rFonts w:ascii="Verdana" w:hAnsi="Verdana" w:cs="Tahoma"/>
          <w:szCs w:val="24"/>
        </w:rPr>
        <w:t>8.2</w:t>
      </w:r>
      <w:r w:rsidRPr="00610858">
        <w:rPr>
          <w:rFonts w:ascii="Verdana" w:hAnsi="Verdana" w:cs="Tahoma"/>
          <w:szCs w:val="24"/>
        </w:rPr>
        <w:tab/>
        <w:t>Any tenants or residents who are the subject of serious complaints, or have any previous or current history of anti-social behaviour, will not be eligible.</w:t>
      </w:r>
    </w:p>
    <w:p w:rsidRPr="00610858" w:rsidR="00610858" w:rsidP="00610858" w:rsidRDefault="00610858">
      <w:pPr>
        <w:ind w:left="720" w:hanging="720"/>
        <w:jc w:val="both"/>
        <w:rPr>
          <w:rFonts w:ascii="Verdana" w:hAnsi="Verdana" w:cs="Tahoma"/>
          <w:szCs w:val="24"/>
        </w:rPr>
      </w:pPr>
    </w:p>
    <w:p w:rsidRPr="00610858" w:rsidR="00610858" w:rsidP="00610858" w:rsidRDefault="00610858">
      <w:pPr>
        <w:ind w:left="720" w:hanging="720"/>
        <w:jc w:val="both"/>
        <w:rPr>
          <w:rFonts w:ascii="Verdana" w:hAnsi="Verdana" w:cs="Tahoma"/>
          <w:szCs w:val="24"/>
        </w:rPr>
      </w:pPr>
      <w:r w:rsidRPr="00610858">
        <w:rPr>
          <w:rFonts w:ascii="Verdana" w:hAnsi="Verdana" w:cs="Tahoma"/>
          <w:szCs w:val="24"/>
        </w:rPr>
        <w:t>8.3</w:t>
      </w:r>
      <w:r w:rsidRPr="00610858">
        <w:rPr>
          <w:rFonts w:ascii="Verdana" w:hAnsi="Verdana" w:cs="Tahoma"/>
          <w:szCs w:val="24"/>
        </w:rPr>
        <w:tab/>
        <w:t>Any tenant or resident who have serious rent or leasehold charge arrears will not be eligible.</w:t>
      </w:r>
    </w:p>
    <w:p w:rsidRPr="00610858" w:rsidR="00610858" w:rsidP="00610858" w:rsidRDefault="00610858">
      <w:pPr>
        <w:jc w:val="both"/>
        <w:rPr>
          <w:rFonts w:ascii="Verdana" w:hAnsi="Verdana" w:cs="Tahoma"/>
          <w:szCs w:val="24"/>
        </w:rPr>
      </w:pPr>
    </w:p>
    <w:p w:rsidRPr="00610858" w:rsidR="00610858" w:rsidP="00610858" w:rsidRDefault="00610858">
      <w:pPr>
        <w:ind w:left="720" w:hanging="720"/>
        <w:jc w:val="both"/>
        <w:rPr>
          <w:rFonts w:ascii="Verdana" w:hAnsi="Verdana" w:cs="Tahoma"/>
          <w:szCs w:val="24"/>
        </w:rPr>
      </w:pPr>
      <w:r w:rsidRPr="00610858">
        <w:rPr>
          <w:rFonts w:ascii="Verdana" w:hAnsi="Verdana" w:cs="Tahoma"/>
          <w:szCs w:val="24"/>
        </w:rPr>
        <w:t>8.2</w:t>
      </w:r>
      <w:r w:rsidRPr="00610858">
        <w:rPr>
          <w:rFonts w:ascii="Verdana" w:hAnsi="Verdana" w:cs="Tahoma"/>
          <w:szCs w:val="24"/>
        </w:rPr>
        <w:tab/>
        <w:t>Finally, it should be noted that Tower Hamlets Homes has the power to remove any members who are in breach of the Code of Conduct.</w:t>
      </w:r>
    </w:p>
    <w:p w:rsidRPr="00610858" w:rsidR="00610858" w:rsidP="00610858" w:rsidRDefault="00610858">
      <w:pPr>
        <w:jc w:val="both"/>
        <w:rPr>
          <w:rFonts w:ascii="Verdana" w:hAnsi="Verdana"/>
          <w:b/>
          <w:szCs w:val="24"/>
        </w:rPr>
      </w:pPr>
    </w:p>
    <w:p w:rsidRPr="00610858" w:rsidR="00610858" w:rsidP="00610858" w:rsidRDefault="00610858">
      <w:pPr>
        <w:jc w:val="both"/>
        <w:rPr>
          <w:rFonts w:ascii="Verdana" w:hAnsi="Verdana"/>
          <w:b/>
          <w:szCs w:val="24"/>
        </w:rPr>
      </w:pPr>
      <w:r w:rsidRPr="00610858">
        <w:rPr>
          <w:rFonts w:ascii="Verdana" w:hAnsi="Verdana"/>
          <w:b/>
          <w:szCs w:val="24"/>
        </w:rPr>
        <w:t>9.0</w:t>
      </w:r>
      <w:r w:rsidRPr="00610858">
        <w:rPr>
          <w:rFonts w:ascii="Verdana" w:hAnsi="Verdana"/>
          <w:b/>
          <w:szCs w:val="24"/>
        </w:rPr>
        <w:tab/>
        <w:t>Structure of relationships</w:t>
      </w:r>
    </w:p>
    <w:p w:rsidRPr="00610858" w:rsidR="00610858" w:rsidP="00610858" w:rsidRDefault="00610858">
      <w:pPr>
        <w:jc w:val="both"/>
        <w:rPr>
          <w:rFonts w:ascii="Verdana" w:hAnsi="Verdana" w:cs="Tahoma"/>
          <w:b/>
          <w:color w:val="3366FF"/>
          <w:szCs w:val="24"/>
          <w:u w:val="single"/>
        </w:rPr>
      </w:pPr>
    </w:p>
    <w:p w:rsidRPr="00610858" w:rsidR="00610858" w:rsidP="00610858" w:rsidRDefault="00610858">
      <w:pPr>
        <w:jc w:val="both"/>
        <w:rPr>
          <w:rFonts w:ascii="Verdana" w:hAnsi="Verdana" w:cs="Tahoma"/>
          <w:b/>
          <w:i/>
          <w:szCs w:val="24"/>
        </w:rPr>
      </w:pPr>
      <w:r w:rsidRPr="00610858">
        <w:rPr>
          <w:rFonts w:ascii="Verdana" w:hAnsi="Verdana" w:cs="Tahoma"/>
          <w:b/>
          <w:i/>
          <w:szCs w:val="24"/>
        </w:rPr>
        <w:t>9.1</w:t>
      </w:r>
      <w:r w:rsidRPr="00610858">
        <w:rPr>
          <w:rFonts w:ascii="Verdana" w:hAnsi="Verdana" w:cs="Tahoma"/>
          <w:b/>
          <w:i/>
          <w:szCs w:val="24"/>
        </w:rPr>
        <w:tab/>
        <w:t>Tower Hamlets Board</w:t>
      </w:r>
    </w:p>
    <w:p w:rsidRPr="00610858" w:rsidR="00610858" w:rsidP="00610858" w:rsidRDefault="00610858">
      <w:pPr>
        <w:jc w:val="both"/>
        <w:rPr>
          <w:rFonts w:ascii="Verdana" w:hAnsi="Verdana" w:cs="Tahoma"/>
          <w:b/>
          <w:szCs w:val="24"/>
          <w:u w:val="single"/>
        </w:rPr>
      </w:pPr>
    </w:p>
    <w:p w:rsidRPr="00610858" w:rsidR="00610858" w:rsidP="00610858" w:rsidRDefault="00610858">
      <w:pPr>
        <w:ind w:left="720" w:hanging="720"/>
        <w:jc w:val="both"/>
        <w:rPr>
          <w:rFonts w:ascii="Verdana" w:hAnsi="Verdana" w:cs="Tahoma"/>
          <w:szCs w:val="24"/>
        </w:rPr>
      </w:pPr>
      <w:r w:rsidRPr="00610858">
        <w:rPr>
          <w:rFonts w:ascii="Verdana" w:hAnsi="Verdana" w:cs="Tahoma"/>
          <w:szCs w:val="24"/>
        </w:rPr>
        <w:t>9.2</w:t>
      </w:r>
      <w:r w:rsidRPr="00610858">
        <w:rPr>
          <w:rFonts w:ascii="Verdana" w:hAnsi="Verdana" w:cs="Tahoma"/>
          <w:szCs w:val="24"/>
        </w:rPr>
        <w:tab/>
        <w:t xml:space="preserve">The Panel will feed insights, concerns and scrutiny recommendations to the THH Board, and will have a right of response from the Board. </w:t>
      </w:r>
    </w:p>
    <w:p w:rsidRPr="00610858" w:rsidR="00610858" w:rsidP="00610858" w:rsidRDefault="00610858">
      <w:pPr>
        <w:jc w:val="both"/>
        <w:rPr>
          <w:rFonts w:ascii="Verdana" w:hAnsi="Verdana" w:cs="Tahoma"/>
          <w:szCs w:val="24"/>
          <w:u w:val="single"/>
        </w:rPr>
      </w:pPr>
    </w:p>
    <w:p w:rsidRPr="00610858" w:rsidR="00610858" w:rsidP="00610858" w:rsidRDefault="00610858">
      <w:pPr>
        <w:jc w:val="both"/>
        <w:rPr>
          <w:rFonts w:ascii="Verdana" w:hAnsi="Verdana" w:cs="Tahoma"/>
          <w:b/>
          <w:i/>
          <w:szCs w:val="24"/>
        </w:rPr>
      </w:pPr>
      <w:r w:rsidRPr="00610858">
        <w:rPr>
          <w:rFonts w:ascii="Verdana" w:hAnsi="Verdana" w:cs="Tahoma"/>
          <w:b/>
          <w:i/>
          <w:szCs w:val="24"/>
        </w:rPr>
        <w:t>9.3</w:t>
      </w:r>
      <w:r w:rsidRPr="00610858">
        <w:rPr>
          <w:rFonts w:ascii="Verdana" w:hAnsi="Verdana" w:cs="Tahoma"/>
          <w:b/>
          <w:i/>
          <w:szCs w:val="24"/>
        </w:rPr>
        <w:tab/>
        <w:t>Resident Population</w:t>
      </w:r>
    </w:p>
    <w:p w:rsidRPr="00610858" w:rsidR="00610858" w:rsidP="00610858" w:rsidRDefault="00610858">
      <w:pPr>
        <w:jc w:val="both"/>
        <w:rPr>
          <w:rFonts w:ascii="Verdana" w:hAnsi="Verdana" w:cs="Tahoma"/>
          <w:szCs w:val="24"/>
          <w:u w:val="single"/>
        </w:rPr>
      </w:pPr>
    </w:p>
    <w:p w:rsidRPr="00610858" w:rsidR="00610858" w:rsidP="00610858" w:rsidRDefault="00610858">
      <w:pPr>
        <w:ind w:left="720" w:hanging="720"/>
        <w:jc w:val="both"/>
        <w:rPr>
          <w:rFonts w:ascii="Verdana" w:hAnsi="Verdana" w:cs="Tahoma"/>
          <w:szCs w:val="24"/>
        </w:rPr>
      </w:pPr>
      <w:r w:rsidRPr="00610858">
        <w:rPr>
          <w:rFonts w:ascii="Verdana" w:hAnsi="Verdana" w:cs="Tahoma"/>
          <w:szCs w:val="24"/>
        </w:rPr>
        <w:t>9.4</w:t>
      </w:r>
      <w:r w:rsidRPr="00610858">
        <w:rPr>
          <w:rFonts w:ascii="Verdana" w:hAnsi="Verdana" w:cs="Tahoma"/>
          <w:szCs w:val="24"/>
        </w:rPr>
        <w:tab/>
        <w:t>The Panel will identify needs of the residents through the following means:</w:t>
      </w:r>
    </w:p>
    <w:p w:rsidRPr="00610858" w:rsidR="00610858" w:rsidP="00610858" w:rsidRDefault="00610858">
      <w:pPr>
        <w:jc w:val="both"/>
        <w:rPr>
          <w:rFonts w:ascii="Verdana" w:hAnsi="Verdana" w:cs="Tahoma"/>
          <w:szCs w:val="24"/>
        </w:rPr>
      </w:pPr>
    </w:p>
    <w:p w:rsidRPr="00610858" w:rsidR="00610858" w:rsidP="00610858" w:rsidRDefault="00610858">
      <w:pPr>
        <w:numPr>
          <w:ilvl w:val="1"/>
          <w:numId w:val="40"/>
        </w:numPr>
        <w:spacing w:after="200" w:line="276" w:lineRule="auto"/>
        <w:jc w:val="both"/>
        <w:rPr>
          <w:rFonts w:ascii="Verdana" w:hAnsi="Verdana" w:cs="Tahoma"/>
          <w:szCs w:val="24"/>
        </w:rPr>
      </w:pPr>
      <w:r w:rsidRPr="00610858">
        <w:rPr>
          <w:rFonts w:ascii="Verdana" w:hAnsi="Verdana" w:cs="Tahoma"/>
          <w:szCs w:val="24"/>
        </w:rPr>
        <w:t>Resident Satisfaction data</w:t>
      </w:r>
    </w:p>
    <w:p w:rsidRPr="00610858" w:rsidR="00610858" w:rsidP="00610858" w:rsidRDefault="00610858">
      <w:pPr>
        <w:numPr>
          <w:ilvl w:val="1"/>
          <w:numId w:val="40"/>
        </w:numPr>
        <w:spacing w:after="200" w:line="276" w:lineRule="auto"/>
        <w:jc w:val="both"/>
        <w:rPr>
          <w:rFonts w:ascii="Verdana" w:hAnsi="Verdana" w:cs="Tahoma"/>
          <w:szCs w:val="24"/>
        </w:rPr>
      </w:pPr>
      <w:r w:rsidRPr="00610858">
        <w:rPr>
          <w:rFonts w:ascii="Verdana" w:hAnsi="Verdana" w:cs="Tahoma"/>
          <w:szCs w:val="24"/>
        </w:rPr>
        <w:t>Complaints information</w:t>
      </w:r>
    </w:p>
    <w:p w:rsidRPr="00610858" w:rsidR="00610858" w:rsidP="00610858" w:rsidRDefault="00610858">
      <w:pPr>
        <w:numPr>
          <w:ilvl w:val="1"/>
          <w:numId w:val="40"/>
        </w:numPr>
        <w:spacing w:after="200" w:line="276" w:lineRule="auto"/>
        <w:jc w:val="both"/>
        <w:rPr>
          <w:rFonts w:ascii="Verdana" w:hAnsi="Verdana" w:cs="Tahoma"/>
          <w:szCs w:val="24"/>
        </w:rPr>
      </w:pPr>
      <w:r w:rsidRPr="00610858">
        <w:rPr>
          <w:rFonts w:ascii="Verdana" w:hAnsi="Verdana" w:cs="Tahoma"/>
          <w:szCs w:val="24"/>
        </w:rPr>
        <w:t>Commissioning qualitative and quantitative resident research projects (focus groups/surveys)</w:t>
      </w:r>
    </w:p>
    <w:p w:rsidR="00610858" w:rsidP="00610858" w:rsidRDefault="00610858">
      <w:pPr>
        <w:numPr>
          <w:ilvl w:val="1"/>
          <w:numId w:val="40"/>
        </w:numPr>
        <w:spacing w:after="200" w:line="276" w:lineRule="auto"/>
        <w:jc w:val="both"/>
        <w:rPr>
          <w:rFonts w:ascii="Verdana" w:hAnsi="Verdana" w:cs="Tahoma"/>
          <w:szCs w:val="24"/>
        </w:rPr>
      </w:pPr>
      <w:r w:rsidRPr="00610858">
        <w:rPr>
          <w:rFonts w:ascii="Verdana" w:hAnsi="Verdana" w:cs="Tahoma"/>
          <w:szCs w:val="24"/>
        </w:rPr>
        <w:t>Taking account of feedback received from residents and their representative organisations</w:t>
      </w:r>
    </w:p>
    <w:p w:rsidRPr="00610858" w:rsidR="00610858" w:rsidP="00610858" w:rsidRDefault="00610858">
      <w:pPr>
        <w:spacing w:after="200" w:line="276" w:lineRule="auto"/>
        <w:jc w:val="both"/>
        <w:rPr>
          <w:rFonts w:ascii="Verdana" w:hAnsi="Verdana" w:cs="Tahoma"/>
          <w:b/>
          <w:szCs w:val="24"/>
        </w:rPr>
      </w:pPr>
      <w:r w:rsidRPr="00610858">
        <w:rPr>
          <w:rFonts w:ascii="Verdana" w:hAnsi="Verdana" w:cs="Tahoma"/>
          <w:b/>
          <w:szCs w:val="24"/>
        </w:rPr>
        <w:t>10.0</w:t>
      </w:r>
      <w:r w:rsidRPr="00610858">
        <w:rPr>
          <w:rFonts w:ascii="Verdana" w:hAnsi="Verdana" w:cs="Tahoma"/>
          <w:b/>
          <w:szCs w:val="24"/>
        </w:rPr>
        <w:tab/>
        <w:t>Communication and Marketing</w:t>
      </w:r>
    </w:p>
    <w:p w:rsidRPr="00610858" w:rsidR="00610858" w:rsidP="00610858" w:rsidRDefault="00610858">
      <w:pPr>
        <w:ind w:left="720" w:hanging="720"/>
        <w:jc w:val="both"/>
        <w:rPr>
          <w:rFonts w:ascii="Verdana" w:hAnsi="Verdana" w:cs="Tahoma"/>
          <w:szCs w:val="24"/>
        </w:rPr>
      </w:pPr>
      <w:r w:rsidRPr="00610858">
        <w:rPr>
          <w:rFonts w:ascii="Verdana" w:hAnsi="Verdana" w:cs="Tahoma"/>
          <w:szCs w:val="24"/>
        </w:rPr>
        <w:t>10.1</w:t>
      </w:r>
      <w:r w:rsidRPr="00610858">
        <w:rPr>
          <w:rFonts w:ascii="Verdana" w:hAnsi="Verdana" w:cs="Tahoma"/>
          <w:szCs w:val="24"/>
        </w:rPr>
        <w:tab/>
        <w:t>The Panel will undertake to communicate regularly with other residents through:</w:t>
      </w:r>
    </w:p>
    <w:p w:rsidRPr="00610858" w:rsidR="00610858" w:rsidP="00610858" w:rsidRDefault="00610858">
      <w:pPr>
        <w:jc w:val="both"/>
        <w:rPr>
          <w:rFonts w:ascii="Verdana" w:hAnsi="Verdana" w:cs="Tahoma"/>
          <w:szCs w:val="24"/>
        </w:rPr>
      </w:pPr>
    </w:p>
    <w:p w:rsidRPr="00610858" w:rsidR="00610858" w:rsidP="00610858" w:rsidRDefault="00610858">
      <w:pPr>
        <w:pStyle w:val="ListParagraph"/>
        <w:numPr>
          <w:ilvl w:val="0"/>
          <w:numId w:val="36"/>
        </w:numPr>
        <w:spacing w:after="0"/>
        <w:contextualSpacing/>
        <w:jc w:val="both"/>
        <w:rPr>
          <w:rFonts w:ascii="Verdana" w:hAnsi="Verdana" w:cs="Tahoma"/>
          <w:sz w:val="24"/>
          <w:szCs w:val="24"/>
        </w:rPr>
      </w:pPr>
      <w:r w:rsidRPr="00610858">
        <w:rPr>
          <w:rFonts w:ascii="Verdana" w:hAnsi="Verdana" w:cs="Tahoma"/>
          <w:sz w:val="24"/>
          <w:szCs w:val="24"/>
        </w:rPr>
        <w:t xml:space="preserve">the </w:t>
      </w:r>
      <w:r w:rsidRPr="00610858">
        <w:rPr>
          <w:rFonts w:ascii="Verdana" w:hAnsi="Verdana" w:cs="Tahoma"/>
          <w:i/>
          <w:sz w:val="24"/>
          <w:szCs w:val="24"/>
        </w:rPr>
        <w:t xml:space="preserve">Open Door </w:t>
      </w:r>
      <w:r w:rsidRPr="00610858">
        <w:rPr>
          <w:rFonts w:ascii="Verdana" w:hAnsi="Verdana" w:cs="Tahoma"/>
          <w:sz w:val="24"/>
          <w:szCs w:val="24"/>
        </w:rPr>
        <w:t>publication;</w:t>
      </w:r>
    </w:p>
    <w:p w:rsidRPr="00610858" w:rsidR="00610858" w:rsidP="00610858" w:rsidRDefault="00610858">
      <w:pPr>
        <w:pStyle w:val="ListParagraph"/>
        <w:numPr>
          <w:ilvl w:val="0"/>
          <w:numId w:val="36"/>
        </w:numPr>
        <w:spacing w:after="0"/>
        <w:contextualSpacing/>
        <w:jc w:val="both"/>
        <w:rPr>
          <w:rFonts w:ascii="Verdana" w:hAnsi="Verdana" w:cs="Tahoma"/>
          <w:sz w:val="24"/>
          <w:szCs w:val="24"/>
        </w:rPr>
      </w:pPr>
      <w:r w:rsidRPr="00610858">
        <w:rPr>
          <w:rFonts w:ascii="Verdana" w:hAnsi="Verdana" w:cs="Tahoma"/>
          <w:sz w:val="24"/>
          <w:szCs w:val="24"/>
        </w:rPr>
        <w:t>liaison with other parts of the resident involvement framework;</w:t>
      </w:r>
    </w:p>
    <w:p w:rsidRPr="00610858" w:rsidR="00610858" w:rsidP="00610858" w:rsidRDefault="00610858">
      <w:pPr>
        <w:pStyle w:val="ListParagraph"/>
        <w:numPr>
          <w:ilvl w:val="0"/>
          <w:numId w:val="36"/>
        </w:numPr>
        <w:spacing w:after="0"/>
        <w:jc w:val="both"/>
        <w:rPr>
          <w:rFonts w:ascii="Verdana" w:hAnsi="Verdana" w:cs="Tahoma"/>
          <w:sz w:val="24"/>
          <w:szCs w:val="24"/>
        </w:rPr>
      </w:pPr>
      <w:r w:rsidRPr="00610858">
        <w:rPr>
          <w:rFonts w:ascii="Verdana" w:hAnsi="Verdana" w:cs="Tahoma"/>
          <w:sz w:val="24"/>
          <w:szCs w:val="24"/>
        </w:rPr>
        <w:t>having a dedicated section in the Annual Report; and</w:t>
      </w:r>
    </w:p>
    <w:p w:rsidRPr="00ED1B65" w:rsidR="00610858" w:rsidP="00ED1B65" w:rsidRDefault="00610858">
      <w:pPr>
        <w:pStyle w:val="ListParagraph"/>
        <w:numPr>
          <w:ilvl w:val="0"/>
          <w:numId w:val="36"/>
        </w:numPr>
        <w:jc w:val="both"/>
        <w:rPr>
          <w:rFonts w:ascii="Verdana" w:hAnsi="Verdana" w:cs="Tahoma"/>
          <w:sz w:val="24"/>
          <w:szCs w:val="24"/>
        </w:rPr>
      </w:pPr>
      <w:r w:rsidRPr="00610858">
        <w:rPr>
          <w:rFonts w:ascii="Verdana" w:hAnsi="Verdana" w:cs="Tahoma"/>
          <w:sz w:val="24"/>
          <w:szCs w:val="24"/>
        </w:rPr>
        <w:t>Any other communications deemed appropriate.</w:t>
      </w:r>
    </w:p>
    <w:p w:rsidR="00ED1B65" w:rsidP="00610858" w:rsidRDefault="00ED1B65">
      <w:pPr>
        <w:jc w:val="both"/>
        <w:rPr>
          <w:rFonts w:ascii="Verdana" w:hAnsi="Verdana"/>
          <w:b/>
          <w:szCs w:val="24"/>
        </w:rPr>
      </w:pPr>
    </w:p>
    <w:p w:rsidRPr="00610858" w:rsidR="00610858" w:rsidP="00610858" w:rsidRDefault="00610858">
      <w:pPr>
        <w:jc w:val="both"/>
        <w:rPr>
          <w:rFonts w:ascii="Verdana" w:hAnsi="Verdana"/>
          <w:b/>
          <w:szCs w:val="24"/>
        </w:rPr>
      </w:pPr>
      <w:r w:rsidRPr="00610858">
        <w:rPr>
          <w:rFonts w:ascii="Verdana" w:hAnsi="Verdana"/>
          <w:b/>
          <w:szCs w:val="24"/>
        </w:rPr>
        <w:lastRenderedPageBreak/>
        <w:t>11.0</w:t>
      </w:r>
      <w:r w:rsidRPr="00610858">
        <w:rPr>
          <w:rFonts w:ascii="Verdana" w:hAnsi="Verdana"/>
          <w:b/>
          <w:szCs w:val="24"/>
        </w:rPr>
        <w:tab/>
        <w:t xml:space="preserve">Annual Work Plan </w:t>
      </w:r>
    </w:p>
    <w:p w:rsidRPr="00610858" w:rsidR="00610858" w:rsidP="00610858" w:rsidRDefault="00610858">
      <w:pPr>
        <w:jc w:val="both"/>
        <w:rPr>
          <w:rFonts w:ascii="Verdana" w:hAnsi="Verdana"/>
          <w:szCs w:val="24"/>
        </w:rPr>
      </w:pPr>
    </w:p>
    <w:p w:rsidRPr="00610858" w:rsidR="00610858" w:rsidP="00610858" w:rsidRDefault="00610858">
      <w:pPr>
        <w:ind w:left="720" w:hanging="720"/>
        <w:jc w:val="both"/>
        <w:rPr>
          <w:rFonts w:ascii="Verdana" w:hAnsi="Verdana"/>
          <w:szCs w:val="24"/>
        </w:rPr>
      </w:pPr>
      <w:r w:rsidRPr="00610858">
        <w:rPr>
          <w:rFonts w:ascii="Verdana" w:hAnsi="Verdana"/>
          <w:szCs w:val="24"/>
        </w:rPr>
        <w:t>11.1</w:t>
      </w:r>
      <w:r w:rsidRPr="00610858">
        <w:rPr>
          <w:rFonts w:ascii="Verdana" w:hAnsi="Verdana"/>
          <w:szCs w:val="24"/>
        </w:rPr>
        <w:tab/>
        <w:t>The panel will have an annual work plan.  The work plan will be agreed in quarter four of the previous year or at the annual away day.</w:t>
      </w:r>
    </w:p>
    <w:p w:rsidRPr="00610858" w:rsidR="00610858" w:rsidP="00610858" w:rsidRDefault="00610858">
      <w:pPr>
        <w:jc w:val="both"/>
        <w:rPr>
          <w:rFonts w:ascii="Verdana" w:hAnsi="Verdana"/>
          <w:szCs w:val="24"/>
        </w:rPr>
      </w:pPr>
    </w:p>
    <w:p w:rsidRPr="00610858" w:rsidR="00610858" w:rsidP="00610858" w:rsidRDefault="00610858">
      <w:pPr>
        <w:ind w:left="720" w:hanging="720"/>
        <w:jc w:val="both"/>
        <w:rPr>
          <w:rFonts w:ascii="Verdana" w:hAnsi="Verdana"/>
          <w:szCs w:val="24"/>
        </w:rPr>
      </w:pPr>
      <w:r w:rsidRPr="00610858">
        <w:rPr>
          <w:rFonts w:ascii="Verdana" w:hAnsi="Verdana"/>
          <w:szCs w:val="24"/>
        </w:rPr>
        <w:t>11.2</w:t>
      </w:r>
      <w:r w:rsidRPr="00610858">
        <w:rPr>
          <w:rFonts w:ascii="Verdana" w:hAnsi="Verdana"/>
          <w:szCs w:val="24"/>
        </w:rPr>
        <w:tab/>
        <w:t xml:space="preserve">The responsibility of development of the work plan is the </w:t>
      </w:r>
      <w:r w:rsidR="00E56DBB">
        <w:rPr>
          <w:rFonts w:ascii="Verdana" w:hAnsi="Verdana"/>
          <w:szCs w:val="24"/>
        </w:rPr>
        <w:t>Resident Feedback &amp; Complaints Manager.</w:t>
      </w:r>
    </w:p>
    <w:p w:rsidRPr="00610858" w:rsidR="00610858" w:rsidP="00610858" w:rsidRDefault="00610858">
      <w:pPr>
        <w:jc w:val="both"/>
        <w:rPr>
          <w:rFonts w:ascii="Verdana" w:hAnsi="Verdana"/>
          <w:szCs w:val="24"/>
        </w:rPr>
      </w:pPr>
    </w:p>
    <w:p w:rsidRPr="00610858" w:rsidR="00610858" w:rsidP="00610858" w:rsidRDefault="00610858">
      <w:pPr>
        <w:jc w:val="both"/>
        <w:rPr>
          <w:rFonts w:ascii="Verdana" w:hAnsi="Verdana"/>
          <w:b/>
          <w:szCs w:val="24"/>
        </w:rPr>
      </w:pPr>
      <w:r w:rsidRPr="00610858">
        <w:rPr>
          <w:rFonts w:ascii="Verdana" w:hAnsi="Verdana"/>
          <w:b/>
          <w:szCs w:val="24"/>
        </w:rPr>
        <w:t>12.0</w:t>
      </w:r>
      <w:r w:rsidRPr="00610858">
        <w:rPr>
          <w:rFonts w:ascii="Verdana" w:hAnsi="Verdana"/>
          <w:b/>
          <w:szCs w:val="24"/>
        </w:rPr>
        <w:tab/>
        <w:t>Role of lead members of staff</w:t>
      </w:r>
    </w:p>
    <w:p w:rsidRPr="00610858" w:rsidR="00610858" w:rsidP="00610858" w:rsidRDefault="00610858">
      <w:pPr>
        <w:jc w:val="both"/>
        <w:rPr>
          <w:rFonts w:ascii="Verdana" w:hAnsi="Verdana"/>
          <w:szCs w:val="24"/>
        </w:rPr>
      </w:pPr>
    </w:p>
    <w:p w:rsidRPr="00610858" w:rsidR="00610858" w:rsidP="00610858" w:rsidRDefault="00610858">
      <w:pPr>
        <w:ind w:left="720" w:hanging="720"/>
        <w:jc w:val="both"/>
        <w:rPr>
          <w:rFonts w:ascii="Verdana" w:hAnsi="Verdana"/>
          <w:b/>
          <w:szCs w:val="24"/>
        </w:rPr>
      </w:pPr>
      <w:r w:rsidRPr="00610858">
        <w:rPr>
          <w:rFonts w:ascii="Verdana" w:hAnsi="Verdana" w:cs="Tahoma"/>
          <w:szCs w:val="24"/>
        </w:rPr>
        <w:t>12.1</w:t>
      </w:r>
      <w:r w:rsidRPr="00610858">
        <w:rPr>
          <w:rFonts w:ascii="Verdana" w:hAnsi="Verdana" w:cs="Tahoma"/>
          <w:szCs w:val="24"/>
        </w:rPr>
        <w:tab/>
        <w:t xml:space="preserve">The Panel and its annual action plan will be serviced by THH’s </w:t>
      </w:r>
      <w:r w:rsidR="00E56DBB">
        <w:rPr>
          <w:rFonts w:ascii="Verdana" w:hAnsi="Verdana"/>
          <w:szCs w:val="24"/>
        </w:rPr>
        <w:t>Resident Feedback &amp; Complaints Team</w:t>
      </w:r>
      <w:r w:rsidRPr="00610858">
        <w:rPr>
          <w:rFonts w:ascii="Verdana" w:hAnsi="Verdana" w:cs="Tahoma"/>
          <w:szCs w:val="24"/>
        </w:rPr>
        <w:t>.</w:t>
      </w:r>
    </w:p>
    <w:p w:rsidRPr="00610858" w:rsidR="00610858" w:rsidP="00610858" w:rsidRDefault="00610858">
      <w:pPr>
        <w:jc w:val="both"/>
        <w:rPr>
          <w:rFonts w:ascii="Verdana" w:hAnsi="Verdana"/>
          <w:b/>
          <w:szCs w:val="24"/>
        </w:rPr>
      </w:pPr>
    </w:p>
    <w:p w:rsidRPr="00610858" w:rsidR="00610858" w:rsidP="00610858" w:rsidRDefault="00610858">
      <w:pPr>
        <w:jc w:val="both"/>
        <w:rPr>
          <w:rFonts w:ascii="Verdana" w:hAnsi="Verdana"/>
          <w:b/>
          <w:szCs w:val="24"/>
        </w:rPr>
      </w:pPr>
      <w:r w:rsidRPr="00610858">
        <w:rPr>
          <w:rFonts w:ascii="Verdana" w:hAnsi="Verdana"/>
          <w:b/>
          <w:szCs w:val="24"/>
        </w:rPr>
        <w:t>13.0</w:t>
      </w:r>
      <w:r w:rsidRPr="00610858">
        <w:rPr>
          <w:rFonts w:ascii="Verdana" w:hAnsi="Verdana"/>
          <w:b/>
          <w:szCs w:val="24"/>
        </w:rPr>
        <w:tab/>
        <w:t>Role of the independent/expert advice</w:t>
      </w:r>
    </w:p>
    <w:p w:rsidRPr="00610858" w:rsidR="00610858" w:rsidP="00610858" w:rsidRDefault="00610858">
      <w:pPr>
        <w:jc w:val="both"/>
        <w:rPr>
          <w:rFonts w:ascii="Verdana" w:hAnsi="Verdana"/>
          <w:szCs w:val="24"/>
        </w:rPr>
      </w:pPr>
    </w:p>
    <w:p w:rsidRPr="00610858" w:rsidR="00610858" w:rsidP="00610858" w:rsidRDefault="00610858">
      <w:pPr>
        <w:jc w:val="both"/>
        <w:rPr>
          <w:rFonts w:ascii="Verdana" w:hAnsi="Verdana"/>
          <w:szCs w:val="24"/>
        </w:rPr>
      </w:pPr>
      <w:r w:rsidRPr="00610858">
        <w:rPr>
          <w:rFonts w:ascii="Verdana" w:hAnsi="Verdana"/>
          <w:szCs w:val="24"/>
        </w:rPr>
        <w:t>13.1</w:t>
      </w:r>
      <w:r w:rsidRPr="00610858">
        <w:rPr>
          <w:rFonts w:ascii="Verdana" w:hAnsi="Verdana"/>
          <w:szCs w:val="24"/>
        </w:rPr>
        <w:tab/>
        <w:t>The panels may occasionally buy-in independent advice.</w:t>
      </w:r>
    </w:p>
    <w:p w:rsidRPr="00610858" w:rsidR="00610858" w:rsidP="00610858" w:rsidRDefault="00610858">
      <w:pPr>
        <w:jc w:val="both"/>
        <w:rPr>
          <w:rFonts w:ascii="Verdana" w:hAnsi="Verdana"/>
          <w:szCs w:val="24"/>
        </w:rPr>
      </w:pPr>
    </w:p>
    <w:p w:rsidRPr="00610858" w:rsidR="00610858" w:rsidP="00610858" w:rsidRDefault="00610858">
      <w:pPr>
        <w:ind w:left="720" w:hanging="720"/>
        <w:jc w:val="both"/>
        <w:rPr>
          <w:rFonts w:ascii="Verdana" w:hAnsi="Verdana"/>
          <w:szCs w:val="24"/>
        </w:rPr>
      </w:pPr>
      <w:r w:rsidRPr="00610858">
        <w:rPr>
          <w:rFonts w:ascii="Verdana" w:hAnsi="Verdana"/>
          <w:szCs w:val="24"/>
        </w:rPr>
        <w:t>13.2</w:t>
      </w:r>
      <w:r w:rsidRPr="00610858">
        <w:rPr>
          <w:rFonts w:ascii="Verdana" w:hAnsi="Verdana"/>
          <w:szCs w:val="24"/>
        </w:rPr>
        <w:tab/>
        <w:t xml:space="preserve">The panel members will need to agree beforehand what specific advice they would like to </w:t>
      </w:r>
      <w:proofErr w:type="gramStart"/>
      <w:r w:rsidRPr="00610858">
        <w:rPr>
          <w:rFonts w:ascii="Verdana" w:hAnsi="Verdana"/>
          <w:szCs w:val="24"/>
        </w:rPr>
        <w:t>buy,</w:t>
      </w:r>
      <w:proofErr w:type="gramEnd"/>
      <w:r w:rsidRPr="00610858">
        <w:rPr>
          <w:rFonts w:ascii="Verdana" w:hAnsi="Verdana"/>
          <w:szCs w:val="24"/>
        </w:rPr>
        <w:t xml:space="preserve"> this will form part of the brief which will be used in the tendering process.  </w:t>
      </w:r>
    </w:p>
    <w:p w:rsidRPr="00610858" w:rsidR="00610858" w:rsidP="00610858" w:rsidRDefault="00610858">
      <w:pPr>
        <w:ind w:left="360"/>
        <w:jc w:val="both"/>
        <w:rPr>
          <w:rFonts w:ascii="Verdana" w:hAnsi="Verdana"/>
          <w:szCs w:val="24"/>
        </w:rPr>
      </w:pPr>
    </w:p>
    <w:p w:rsidR="00610858" w:rsidP="00E56DBB" w:rsidRDefault="00610858">
      <w:pPr>
        <w:jc w:val="both"/>
        <w:rPr>
          <w:rFonts w:ascii="Verdana" w:hAnsi="Verdana"/>
          <w:b/>
          <w:szCs w:val="24"/>
        </w:rPr>
      </w:pPr>
      <w:r w:rsidRPr="00610858">
        <w:rPr>
          <w:rFonts w:ascii="Verdana" w:hAnsi="Verdana"/>
          <w:b/>
          <w:szCs w:val="24"/>
        </w:rPr>
        <w:t>14.0</w:t>
      </w:r>
      <w:r w:rsidRPr="00610858">
        <w:rPr>
          <w:rFonts w:ascii="Verdana" w:hAnsi="Verdana"/>
          <w:b/>
          <w:szCs w:val="24"/>
        </w:rPr>
        <w:tab/>
        <w:t>Frequency of meeting</w:t>
      </w:r>
    </w:p>
    <w:p w:rsidRPr="00E56DBB" w:rsidR="00E56DBB" w:rsidP="00E56DBB" w:rsidRDefault="00E56DBB">
      <w:pPr>
        <w:jc w:val="both"/>
        <w:rPr>
          <w:rFonts w:ascii="Verdana" w:hAnsi="Verdana"/>
          <w:b/>
          <w:szCs w:val="24"/>
        </w:rPr>
      </w:pPr>
    </w:p>
    <w:p w:rsidRPr="00610858" w:rsidR="00610858" w:rsidP="00ED1B65" w:rsidRDefault="00610858">
      <w:pPr>
        <w:spacing w:after="240"/>
        <w:ind w:left="720" w:hanging="720"/>
        <w:jc w:val="both"/>
        <w:rPr>
          <w:rFonts w:ascii="Verdana" w:hAnsi="Verdana"/>
          <w:szCs w:val="24"/>
        </w:rPr>
      </w:pPr>
      <w:r w:rsidRPr="00610858">
        <w:rPr>
          <w:rFonts w:ascii="Verdana" w:hAnsi="Verdana"/>
          <w:szCs w:val="24"/>
        </w:rPr>
        <w:t>14.1</w:t>
      </w:r>
      <w:r w:rsidRPr="00610858">
        <w:rPr>
          <w:rFonts w:ascii="Verdana" w:hAnsi="Verdana"/>
          <w:szCs w:val="24"/>
        </w:rPr>
        <w:tab/>
        <w:t xml:space="preserve">The Panel will generally meet every two months.  The minimum number of meetings will be six per year.  </w:t>
      </w:r>
    </w:p>
    <w:p w:rsidRPr="00610858" w:rsidR="00610858" w:rsidP="00610858" w:rsidRDefault="00610858">
      <w:pPr>
        <w:jc w:val="both"/>
        <w:rPr>
          <w:rFonts w:ascii="Verdana" w:hAnsi="Verdana"/>
          <w:b/>
          <w:szCs w:val="24"/>
        </w:rPr>
      </w:pPr>
      <w:r w:rsidRPr="00610858">
        <w:rPr>
          <w:rFonts w:ascii="Verdana" w:hAnsi="Verdana"/>
          <w:b/>
          <w:szCs w:val="24"/>
        </w:rPr>
        <w:t>15.0</w:t>
      </w:r>
      <w:r w:rsidRPr="00610858">
        <w:rPr>
          <w:rFonts w:ascii="Verdana" w:hAnsi="Verdana"/>
          <w:b/>
          <w:szCs w:val="24"/>
        </w:rPr>
        <w:tab/>
        <w:t>Length of Service</w:t>
      </w:r>
    </w:p>
    <w:p w:rsidRPr="00610858" w:rsidR="00610858" w:rsidP="00610858" w:rsidRDefault="00610858">
      <w:pPr>
        <w:jc w:val="both"/>
        <w:rPr>
          <w:rFonts w:ascii="Verdana" w:hAnsi="Verdana" w:cs="Tahoma"/>
          <w:b/>
          <w:color w:val="3366FF"/>
          <w:szCs w:val="24"/>
        </w:rPr>
      </w:pPr>
    </w:p>
    <w:p w:rsidRPr="00610858" w:rsidR="00610858" w:rsidP="00610858" w:rsidRDefault="00610858">
      <w:pPr>
        <w:ind w:left="720" w:hanging="720"/>
        <w:jc w:val="both"/>
        <w:rPr>
          <w:rFonts w:ascii="Verdana" w:hAnsi="Verdana" w:cs="Tahoma"/>
          <w:szCs w:val="24"/>
        </w:rPr>
      </w:pPr>
      <w:r w:rsidRPr="00610858">
        <w:rPr>
          <w:rFonts w:ascii="Verdana" w:hAnsi="Verdana" w:cs="Tahoma"/>
          <w:szCs w:val="24"/>
        </w:rPr>
        <w:t>15.1</w:t>
      </w:r>
      <w:r w:rsidRPr="00610858">
        <w:rPr>
          <w:rFonts w:ascii="Verdana" w:hAnsi="Verdana" w:cs="Tahoma"/>
          <w:szCs w:val="24"/>
        </w:rPr>
        <w:tab/>
      </w:r>
      <w:r w:rsidR="00E56DBB">
        <w:rPr>
          <w:rFonts w:ascii="Verdana" w:hAnsi="Verdana" w:cs="Tahoma"/>
          <w:szCs w:val="24"/>
        </w:rPr>
        <w:t>M</w:t>
      </w:r>
      <w:r w:rsidRPr="00610858">
        <w:rPr>
          <w:rFonts w:ascii="Verdana" w:hAnsi="Verdana" w:cs="Tahoma"/>
          <w:szCs w:val="24"/>
        </w:rPr>
        <w:t xml:space="preserve">embers will serve for a maximum of 2 years after which they must stand down. Thereafter they can apply to serve for a second 2 year term.  </w:t>
      </w:r>
    </w:p>
    <w:p w:rsidRPr="00610858" w:rsidR="00610858" w:rsidP="00610858" w:rsidRDefault="00610858">
      <w:pPr>
        <w:jc w:val="both"/>
        <w:rPr>
          <w:rFonts w:ascii="Verdana" w:hAnsi="Verdana" w:cs="Tahoma"/>
          <w:szCs w:val="24"/>
        </w:rPr>
      </w:pPr>
    </w:p>
    <w:p w:rsidRPr="00610858" w:rsidR="00610858" w:rsidP="00610858" w:rsidRDefault="00610858">
      <w:pPr>
        <w:ind w:left="720" w:hanging="720"/>
        <w:jc w:val="both"/>
        <w:rPr>
          <w:rFonts w:ascii="Verdana" w:hAnsi="Verdana" w:cs="Tahoma"/>
          <w:szCs w:val="24"/>
        </w:rPr>
      </w:pPr>
      <w:r w:rsidRPr="00610858">
        <w:rPr>
          <w:rFonts w:ascii="Verdana" w:hAnsi="Verdana" w:cs="Tahoma"/>
          <w:szCs w:val="24"/>
        </w:rPr>
        <w:t>15.2</w:t>
      </w:r>
      <w:r w:rsidRPr="00610858">
        <w:rPr>
          <w:rFonts w:ascii="Verdana" w:hAnsi="Verdana" w:cs="Tahoma"/>
          <w:szCs w:val="24"/>
        </w:rPr>
        <w:tab/>
        <w:t xml:space="preserve">After 4 consecutive years of service a Panel member </w:t>
      </w:r>
      <w:r w:rsidR="00E56DBB">
        <w:rPr>
          <w:rFonts w:ascii="Verdana" w:hAnsi="Verdana" w:cs="Tahoma"/>
          <w:szCs w:val="24"/>
        </w:rPr>
        <w:t xml:space="preserve">must stand down. </w:t>
      </w:r>
      <w:r w:rsidRPr="00610858">
        <w:rPr>
          <w:rFonts w:ascii="Verdana" w:hAnsi="Verdana" w:cs="Tahoma"/>
          <w:szCs w:val="24"/>
        </w:rPr>
        <w:t xml:space="preserve">This member will then have to wait for one year before becoming eligible to reapply to re-join the Panel. </w:t>
      </w:r>
    </w:p>
    <w:p w:rsidRPr="00610858" w:rsidR="00610858" w:rsidP="00610858" w:rsidRDefault="00610858">
      <w:pPr>
        <w:jc w:val="both"/>
        <w:rPr>
          <w:rFonts w:ascii="Verdana" w:hAnsi="Verdana" w:cs="Tahoma"/>
          <w:color w:val="3366FF"/>
          <w:szCs w:val="24"/>
          <w:u w:val="single"/>
        </w:rPr>
      </w:pPr>
    </w:p>
    <w:p w:rsidRPr="00610858" w:rsidR="00610858" w:rsidP="00610858" w:rsidRDefault="00610858">
      <w:pPr>
        <w:jc w:val="both"/>
        <w:rPr>
          <w:rFonts w:ascii="Verdana" w:hAnsi="Verdana"/>
          <w:b/>
          <w:szCs w:val="24"/>
        </w:rPr>
      </w:pPr>
      <w:r w:rsidRPr="00610858">
        <w:rPr>
          <w:rFonts w:ascii="Verdana" w:hAnsi="Verdana"/>
          <w:b/>
          <w:szCs w:val="24"/>
        </w:rPr>
        <w:t>16.0</w:t>
      </w:r>
      <w:r w:rsidRPr="00610858">
        <w:rPr>
          <w:rFonts w:ascii="Verdana" w:hAnsi="Verdana"/>
          <w:b/>
          <w:szCs w:val="24"/>
        </w:rPr>
        <w:tab/>
        <w:t>Code of Conduct</w:t>
      </w:r>
    </w:p>
    <w:p w:rsidRPr="00610858" w:rsidR="00610858" w:rsidP="00610858" w:rsidRDefault="00610858">
      <w:pPr>
        <w:jc w:val="both"/>
        <w:rPr>
          <w:rFonts w:ascii="Verdana" w:hAnsi="Verdana"/>
          <w:szCs w:val="24"/>
        </w:rPr>
      </w:pPr>
    </w:p>
    <w:p w:rsidRPr="00610858" w:rsidR="00610858" w:rsidP="00610858" w:rsidRDefault="00610858">
      <w:pPr>
        <w:ind w:left="720" w:hanging="720"/>
        <w:jc w:val="both"/>
        <w:rPr>
          <w:rFonts w:ascii="Verdana" w:hAnsi="Verdana"/>
          <w:szCs w:val="24"/>
        </w:rPr>
      </w:pPr>
      <w:r w:rsidRPr="00610858">
        <w:rPr>
          <w:rFonts w:ascii="Verdana" w:hAnsi="Verdana"/>
          <w:szCs w:val="24"/>
        </w:rPr>
        <w:t>16.1</w:t>
      </w:r>
      <w:r w:rsidRPr="00610858">
        <w:rPr>
          <w:rFonts w:ascii="Verdana" w:hAnsi="Verdana"/>
          <w:szCs w:val="24"/>
        </w:rPr>
        <w:tab/>
        <w:t>All members of the group will sign up to and adhere to the code of conduct.</w:t>
      </w:r>
    </w:p>
    <w:p w:rsidRPr="00610858" w:rsidR="00610858" w:rsidP="00610858" w:rsidRDefault="00610858">
      <w:pPr>
        <w:ind w:left="720" w:hanging="720"/>
        <w:jc w:val="both"/>
        <w:rPr>
          <w:rFonts w:ascii="Verdana" w:hAnsi="Verdana"/>
          <w:szCs w:val="24"/>
        </w:rPr>
      </w:pPr>
    </w:p>
    <w:p w:rsidR="00ED1B65" w:rsidP="00610858" w:rsidRDefault="00ED1B65">
      <w:pPr>
        <w:jc w:val="both"/>
        <w:rPr>
          <w:rFonts w:ascii="Verdana" w:hAnsi="Verdana"/>
          <w:b/>
          <w:szCs w:val="24"/>
        </w:rPr>
      </w:pPr>
    </w:p>
    <w:p w:rsidR="00ED1B65" w:rsidP="00610858" w:rsidRDefault="00ED1B65">
      <w:pPr>
        <w:jc w:val="both"/>
        <w:rPr>
          <w:rFonts w:ascii="Verdana" w:hAnsi="Verdana"/>
          <w:b/>
          <w:szCs w:val="24"/>
        </w:rPr>
      </w:pPr>
    </w:p>
    <w:p w:rsidR="00ED1B65" w:rsidP="00610858" w:rsidRDefault="00ED1B65">
      <w:pPr>
        <w:jc w:val="both"/>
        <w:rPr>
          <w:rFonts w:ascii="Verdana" w:hAnsi="Verdana"/>
          <w:b/>
          <w:szCs w:val="24"/>
        </w:rPr>
      </w:pPr>
    </w:p>
    <w:p w:rsidR="00ED1B65" w:rsidP="00610858" w:rsidRDefault="00ED1B65">
      <w:pPr>
        <w:jc w:val="both"/>
        <w:rPr>
          <w:rFonts w:ascii="Verdana" w:hAnsi="Verdana"/>
          <w:b/>
          <w:szCs w:val="24"/>
        </w:rPr>
      </w:pPr>
    </w:p>
    <w:p w:rsidR="00ED1B65" w:rsidP="00610858" w:rsidRDefault="00ED1B65">
      <w:pPr>
        <w:jc w:val="both"/>
        <w:rPr>
          <w:rFonts w:ascii="Verdana" w:hAnsi="Verdana"/>
          <w:b/>
          <w:szCs w:val="24"/>
        </w:rPr>
      </w:pPr>
    </w:p>
    <w:p w:rsidR="00ED1B65" w:rsidP="00610858" w:rsidRDefault="00ED1B65">
      <w:pPr>
        <w:jc w:val="both"/>
        <w:rPr>
          <w:rFonts w:ascii="Verdana" w:hAnsi="Verdana"/>
          <w:b/>
          <w:szCs w:val="24"/>
        </w:rPr>
      </w:pPr>
    </w:p>
    <w:p w:rsidR="00ED1B65" w:rsidP="00610858" w:rsidRDefault="00ED1B65">
      <w:pPr>
        <w:jc w:val="both"/>
        <w:rPr>
          <w:rFonts w:ascii="Verdana" w:hAnsi="Verdana"/>
          <w:b/>
          <w:szCs w:val="24"/>
        </w:rPr>
      </w:pPr>
    </w:p>
    <w:p w:rsidRPr="00610858" w:rsidR="00610858" w:rsidP="00610858" w:rsidRDefault="00610858">
      <w:pPr>
        <w:jc w:val="both"/>
        <w:rPr>
          <w:rFonts w:ascii="Verdana" w:hAnsi="Verdana"/>
          <w:b/>
          <w:szCs w:val="24"/>
        </w:rPr>
      </w:pPr>
      <w:r w:rsidRPr="00610858">
        <w:rPr>
          <w:rFonts w:ascii="Verdana" w:hAnsi="Verdana"/>
          <w:b/>
          <w:szCs w:val="24"/>
        </w:rPr>
        <w:lastRenderedPageBreak/>
        <w:t>17.0</w:t>
      </w:r>
      <w:r w:rsidRPr="00610858">
        <w:rPr>
          <w:rFonts w:ascii="Verdana" w:hAnsi="Verdana"/>
          <w:b/>
          <w:szCs w:val="24"/>
        </w:rPr>
        <w:tab/>
        <w:t>Incentives</w:t>
      </w:r>
    </w:p>
    <w:p w:rsidRPr="00610858" w:rsidR="00610858" w:rsidP="00610858" w:rsidRDefault="00610858">
      <w:pPr>
        <w:jc w:val="both"/>
        <w:rPr>
          <w:rFonts w:ascii="Verdana" w:hAnsi="Verdana"/>
          <w:b/>
          <w:szCs w:val="24"/>
        </w:rPr>
      </w:pPr>
    </w:p>
    <w:p w:rsidRPr="00610858" w:rsidR="00610858" w:rsidP="00610858" w:rsidRDefault="00610858">
      <w:pPr>
        <w:ind w:left="720" w:hanging="720"/>
        <w:jc w:val="both"/>
        <w:rPr>
          <w:rFonts w:ascii="Verdana" w:hAnsi="Verdana"/>
          <w:szCs w:val="24"/>
        </w:rPr>
      </w:pPr>
      <w:r w:rsidRPr="00610858">
        <w:rPr>
          <w:rFonts w:ascii="Verdana" w:hAnsi="Verdana"/>
          <w:szCs w:val="24"/>
        </w:rPr>
        <w:t>17.1</w:t>
      </w:r>
      <w:r w:rsidRPr="00610858">
        <w:rPr>
          <w:rFonts w:ascii="Verdana" w:hAnsi="Verdana"/>
          <w:szCs w:val="24"/>
        </w:rPr>
        <w:tab/>
        <w:t>All members will receive travel and childcare costs set out in the “travel and expenses policy”.</w:t>
      </w:r>
    </w:p>
    <w:p w:rsidRPr="00610858" w:rsidR="00610858" w:rsidP="00610858" w:rsidRDefault="00610858">
      <w:pPr>
        <w:jc w:val="both"/>
        <w:rPr>
          <w:rFonts w:ascii="Verdana" w:hAnsi="Verdana"/>
          <w:szCs w:val="24"/>
        </w:rPr>
      </w:pPr>
    </w:p>
    <w:p w:rsidRPr="00610858" w:rsidR="00610858" w:rsidP="00610858" w:rsidRDefault="00610858">
      <w:pPr>
        <w:numPr>
          <w:ilvl w:val="1"/>
          <w:numId w:val="45"/>
        </w:numPr>
        <w:jc w:val="both"/>
        <w:rPr>
          <w:rFonts w:ascii="Verdana" w:hAnsi="Verdana"/>
          <w:szCs w:val="24"/>
        </w:rPr>
      </w:pPr>
      <w:r w:rsidRPr="00610858">
        <w:rPr>
          <w:rFonts w:ascii="Verdana" w:hAnsi="Verdana"/>
          <w:szCs w:val="24"/>
        </w:rPr>
        <w:t>Members of the Residents Panel will also receive a flat payment of a £10 voucher for every meeting they attend.  The vouchers will be given out annually and members will need to attend 50% of meetings for the year to qualify.</w:t>
      </w:r>
    </w:p>
    <w:p w:rsidRPr="00610858" w:rsidR="00610858" w:rsidP="00610858" w:rsidRDefault="00610858">
      <w:pPr>
        <w:jc w:val="both"/>
        <w:rPr>
          <w:rFonts w:ascii="Verdana" w:hAnsi="Verdana"/>
          <w:szCs w:val="24"/>
        </w:rPr>
      </w:pPr>
    </w:p>
    <w:p w:rsidRPr="00610858" w:rsidR="00610858" w:rsidP="00610858" w:rsidRDefault="00610858">
      <w:pPr>
        <w:numPr>
          <w:ilvl w:val="0"/>
          <w:numId w:val="46"/>
        </w:numPr>
        <w:jc w:val="both"/>
        <w:rPr>
          <w:rFonts w:ascii="Verdana" w:hAnsi="Verdana"/>
          <w:b/>
          <w:szCs w:val="24"/>
        </w:rPr>
      </w:pPr>
      <w:r w:rsidRPr="00610858">
        <w:rPr>
          <w:rFonts w:ascii="Verdana" w:hAnsi="Verdana"/>
          <w:b/>
          <w:szCs w:val="24"/>
        </w:rPr>
        <w:t>Quorum</w:t>
      </w:r>
    </w:p>
    <w:p w:rsidRPr="00610858" w:rsidR="00610858" w:rsidP="00610858" w:rsidRDefault="00610858">
      <w:pPr>
        <w:jc w:val="both"/>
        <w:rPr>
          <w:rFonts w:ascii="Verdana" w:hAnsi="Verdana"/>
          <w:szCs w:val="24"/>
        </w:rPr>
      </w:pPr>
    </w:p>
    <w:p w:rsidRPr="00610858" w:rsidR="00610858" w:rsidP="00610858" w:rsidRDefault="00610858">
      <w:pPr>
        <w:ind w:left="720" w:hanging="720"/>
        <w:jc w:val="both"/>
        <w:rPr>
          <w:rFonts w:ascii="Verdana" w:hAnsi="Verdana"/>
          <w:szCs w:val="24"/>
        </w:rPr>
      </w:pPr>
      <w:r w:rsidRPr="00610858">
        <w:rPr>
          <w:rFonts w:ascii="Verdana" w:hAnsi="Verdana"/>
          <w:szCs w:val="24"/>
        </w:rPr>
        <w:t>18.1</w:t>
      </w:r>
      <w:r w:rsidRPr="00610858">
        <w:rPr>
          <w:rFonts w:ascii="Verdana" w:hAnsi="Verdana"/>
          <w:szCs w:val="24"/>
        </w:rPr>
        <w:tab/>
        <w:t>The Quorum for Resident Panel Members is a minimum of 4 members.</w:t>
      </w:r>
    </w:p>
    <w:p w:rsidRPr="00610858" w:rsidR="00610858" w:rsidP="00610858" w:rsidRDefault="00610858">
      <w:pPr>
        <w:jc w:val="both"/>
        <w:rPr>
          <w:rFonts w:ascii="Verdana" w:hAnsi="Verdana"/>
          <w:szCs w:val="24"/>
        </w:rPr>
      </w:pPr>
    </w:p>
    <w:p w:rsidRPr="00610858" w:rsidR="00610858" w:rsidP="00610858" w:rsidRDefault="00610858">
      <w:pPr>
        <w:ind w:firstLine="720"/>
        <w:jc w:val="both"/>
        <w:rPr>
          <w:rFonts w:ascii="Verdana" w:hAnsi="Verdana" w:cs="Tahoma"/>
          <w:b/>
          <w:szCs w:val="24"/>
        </w:rPr>
      </w:pPr>
    </w:p>
    <w:p w:rsidRPr="00610858" w:rsidR="002A2ED2" w:rsidP="00EB1438" w:rsidRDefault="002A2ED2">
      <w:pPr>
        <w:rPr>
          <w:rFonts w:ascii="Verdana" w:hAnsi="Verdana"/>
          <w:szCs w:val="24"/>
        </w:rPr>
      </w:pPr>
    </w:p>
    <w:p w:rsidRPr="001E7789" w:rsidR="002A2ED2" w:rsidP="00EB1438" w:rsidRDefault="002A2ED2">
      <w:pPr>
        <w:rPr>
          <w:rFonts w:ascii="Verdana" w:hAnsi="Verdana" w:cs="Arial"/>
          <w:szCs w:val="24"/>
        </w:rPr>
      </w:pPr>
    </w:p>
    <w:p w:rsidR="00ED1B65" w:rsidRDefault="00ED1B65">
      <w:pPr>
        <w:rPr>
          <w:rFonts w:ascii="Verdana" w:hAnsi="Verdana" w:cs="Arial"/>
          <w:b/>
          <w:szCs w:val="24"/>
          <w:lang w:val="en-US"/>
        </w:rPr>
      </w:pPr>
      <w:r>
        <w:rPr>
          <w:rFonts w:ascii="Verdana" w:hAnsi="Verdana" w:cs="Arial"/>
          <w:b/>
          <w:szCs w:val="24"/>
          <w:lang w:val="en-US"/>
        </w:rPr>
        <w:br w:type="page"/>
      </w:r>
    </w:p>
    <w:p w:rsidRPr="001E7789" w:rsidR="002A2ED2" w:rsidP="00EB1438" w:rsidRDefault="002A2ED2">
      <w:pPr>
        <w:rPr>
          <w:rFonts w:ascii="Verdana" w:hAnsi="Verdana" w:cs="Arial"/>
          <w:b/>
          <w:szCs w:val="24"/>
          <w:lang w:val="en-US"/>
        </w:rPr>
      </w:pPr>
      <w:r w:rsidRPr="001E7789">
        <w:rPr>
          <w:rFonts w:ascii="Verdana" w:hAnsi="Verdana" w:cs="Arial"/>
          <w:b/>
          <w:szCs w:val="24"/>
          <w:lang w:val="en-US"/>
        </w:rPr>
        <w:lastRenderedPageBreak/>
        <w:t>The Role of Chairperson</w:t>
      </w:r>
    </w:p>
    <w:p w:rsidRPr="001E7789" w:rsidR="002A2ED2" w:rsidP="00EB1438" w:rsidRDefault="002A2ED2">
      <w:pPr>
        <w:rPr>
          <w:rFonts w:ascii="Verdana" w:hAnsi="Verdana" w:cs="Arial"/>
          <w:szCs w:val="24"/>
          <w:lang w:val="en-US"/>
        </w:rPr>
      </w:pPr>
    </w:p>
    <w:p w:rsidRPr="001E7789" w:rsidR="002A2ED2" w:rsidP="00EB1438" w:rsidRDefault="002A2ED2">
      <w:pPr>
        <w:rPr>
          <w:rFonts w:ascii="Verdana" w:hAnsi="Verdana" w:cs="Arial"/>
          <w:szCs w:val="24"/>
          <w:lang w:val="en-US"/>
        </w:rPr>
      </w:pPr>
      <w:r w:rsidRPr="001E7789">
        <w:rPr>
          <w:rFonts w:ascii="Verdana" w:hAnsi="Verdana" w:cs="Arial"/>
          <w:szCs w:val="24"/>
          <w:lang w:val="en-US"/>
        </w:rPr>
        <w:t xml:space="preserve">The chairperson is the formal 'voice' of the </w:t>
      </w:r>
      <w:r w:rsidR="00E52D7E">
        <w:rPr>
          <w:rFonts w:ascii="Verdana" w:hAnsi="Verdana" w:cs="Arial"/>
          <w:szCs w:val="24"/>
          <w:lang w:val="en-US"/>
        </w:rPr>
        <w:t>Residents’ Panel</w:t>
      </w:r>
      <w:r w:rsidRPr="001E7789">
        <w:rPr>
          <w:rFonts w:ascii="Verdana" w:hAnsi="Verdana" w:cs="Arial"/>
          <w:szCs w:val="24"/>
          <w:lang w:val="en-US"/>
        </w:rPr>
        <w:t xml:space="preserve">. </w:t>
      </w:r>
    </w:p>
    <w:p w:rsidRPr="001E7789" w:rsidR="002A2ED2" w:rsidP="00EB1438" w:rsidRDefault="002A2ED2">
      <w:pPr>
        <w:rPr>
          <w:rFonts w:ascii="Verdana" w:hAnsi="Verdana" w:cs="Arial"/>
          <w:szCs w:val="24"/>
          <w:lang w:val="en-US"/>
        </w:rPr>
      </w:pPr>
    </w:p>
    <w:p w:rsidRPr="001E7789" w:rsidR="002A2ED2" w:rsidP="00EB1438" w:rsidRDefault="002A2ED2">
      <w:pPr>
        <w:rPr>
          <w:rFonts w:ascii="Verdana" w:hAnsi="Verdana" w:cs="Arial"/>
          <w:szCs w:val="24"/>
          <w:lang w:val="en-US"/>
        </w:rPr>
      </w:pPr>
      <w:r w:rsidRPr="001E7789">
        <w:rPr>
          <w:rFonts w:ascii="Verdana" w:hAnsi="Verdana" w:cs="Arial"/>
          <w:szCs w:val="24"/>
          <w:lang w:val="en-US"/>
        </w:rPr>
        <w:t>The chair is responsible for:</w:t>
      </w:r>
    </w:p>
    <w:p w:rsidRPr="001E7789" w:rsidR="002A2ED2" w:rsidP="00EB1438" w:rsidRDefault="002A2ED2">
      <w:pPr>
        <w:rPr>
          <w:rFonts w:ascii="Verdana" w:hAnsi="Verdana" w:cs="Arial"/>
          <w:szCs w:val="24"/>
          <w:lang w:val="en-US"/>
        </w:rPr>
      </w:pPr>
    </w:p>
    <w:p w:rsidRPr="001E7789" w:rsidR="002A2ED2" w:rsidP="00EB1438" w:rsidRDefault="002A2ED2">
      <w:pPr>
        <w:numPr>
          <w:ilvl w:val="0"/>
          <w:numId w:val="30"/>
        </w:numPr>
        <w:spacing w:line="360" w:lineRule="auto"/>
        <w:rPr>
          <w:rFonts w:ascii="Verdana" w:hAnsi="Verdana" w:cs="Arial"/>
          <w:szCs w:val="24"/>
          <w:lang w:val="en-US"/>
        </w:rPr>
      </w:pPr>
      <w:r w:rsidRPr="001E7789">
        <w:rPr>
          <w:rFonts w:ascii="Verdana" w:hAnsi="Verdana" w:cs="Arial"/>
          <w:szCs w:val="24"/>
          <w:lang w:val="en-US"/>
        </w:rPr>
        <w:t>Chairing meetings</w:t>
      </w:r>
    </w:p>
    <w:p w:rsidRPr="001E7789" w:rsidR="002A2ED2" w:rsidP="00EB1438" w:rsidRDefault="002A2ED2">
      <w:pPr>
        <w:numPr>
          <w:ilvl w:val="0"/>
          <w:numId w:val="30"/>
        </w:numPr>
        <w:spacing w:line="360" w:lineRule="auto"/>
        <w:rPr>
          <w:rFonts w:ascii="Verdana" w:hAnsi="Verdana" w:cs="Arial"/>
          <w:szCs w:val="24"/>
          <w:lang w:val="en-US"/>
        </w:rPr>
      </w:pPr>
      <w:r w:rsidRPr="001E7789">
        <w:rPr>
          <w:rFonts w:ascii="Verdana" w:hAnsi="Verdana" w:cs="Arial"/>
          <w:szCs w:val="24"/>
          <w:lang w:val="en-US"/>
        </w:rPr>
        <w:t xml:space="preserve">Signing documents on behalf of the </w:t>
      </w:r>
      <w:r w:rsidR="00E52D7E">
        <w:rPr>
          <w:rFonts w:ascii="Verdana" w:hAnsi="Verdana" w:cs="Arial"/>
          <w:szCs w:val="24"/>
          <w:lang w:val="en-US"/>
        </w:rPr>
        <w:t>Residents’ Panel</w:t>
      </w:r>
    </w:p>
    <w:p w:rsidRPr="001E7789" w:rsidR="002A2ED2" w:rsidP="00EB1438" w:rsidRDefault="002A2ED2">
      <w:pPr>
        <w:numPr>
          <w:ilvl w:val="0"/>
          <w:numId w:val="30"/>
        </w:numPr>
        <w:spacing w:line="360" w:lineRule="auto"/>
        <w:rPr>
          <w:rFonts w:ascii="Verdana" w:hAnsi="Verdana" w:cs="Arial"/>
          <w:szCs w:val="24"/>
          <w:lang w:val="en-US"/>
        </w:rPr>
      </w:pPr>
      <w:r w:rsidRPr="001E7789">
        <w:rPr>
          <w:rFonts w:ascii="Verdana" w:hAnsi="Verdana" w:cs="Arial"/>
          <w:szCs w:val="24"/>
          <w:lang w:val="en-US"/>
        </w:rPr>
        <w:t>Ensuring all relevant information is made available to resident panel members.</w:t>
      </w:r>
    </w:p>
    <w:p w:rsidRPr="001E7789" w:rsidR="002A2ED2" w:rsidP="00EB1438" w:rsidRDefault="002A2ED2">
      <w:pPr>
        <w:numPr>
          <w:ilvl w:val="0"/>
          <w:numId w:val="30"/>
        </w:numPr>
        <w:spacing w:line="360" w:lineRule="auto"/>
        <w:rPr>
          <w:rFonts w:ascii="Verdana" w:hAnsi="Verdana" w:cs="Arial"/>
          <w:szCs w:val="24"/>
          <w:lang w:val="en-US"/>
        </w:rPr>
      </w:pPr>
      <w:r w:rsidRPr="001E7789">
        <w:rPr>
          <w:rFonts w:ascii="Verdana" w:hAnsi="Verdana" w:cs="Arial"/>
          <w:szCs w:val="24"/>
          <w:lang w:val="en-US"/>
        </w:rPr>
        <w:t xml:space="preserve">Ensuring the </w:t>
      </w:r>
      <w:r w:rsidR="00E52D7E">
        <w:rPr>
          <w:rFonts w:ascii="Verdana" w:hAnsi="Verdana" w:cs="Arial"/>
          <w:szCs w:val="24"/>
          <w:lang w:val="en-US"/>
        </w:rPr>
        <w:t>Residents’ Panel</w:t>
      </w:r>
      <w:r w:rsidRPr="001E7789">
        <w:rPr>
          <w:rFonts w:ascii="Verdana" w:hAnsi="Verdana" w:cs="Arial"/>
          <w:szCs w:val="24"/>
          <w:lang w:val="en-US"/>
        </w:rPr>
        <w:t xml:space="preserve"> is run according</w:t>
      </w:r>
      <w:r>
        <w:rPr>
          <w:rFonts w:ascii="Verdana" w:hAnsi="Verdana" w:cs="Arial"/>
          <w:szCs w:val="24"/>
          <w:lang w:val="en-US"/>
        </w:rPr>
        <w:t xml:space="preserve"> to its terms of reference and c</w:t>
      </w:r>
      <w:r w:rsidRPr="001E7789">
        <w:rPr>
          <w:rFonts w:ascii="Verdana" w:hAnsi="Verdana" w:cs="Arial"/>
          <w:szCs w:val="24"/>
          <w:lang w:val="en-US"/>
        </w:rPr>
        <w:t>ode of conduct.  Resolving disputes and grievances.</w:t>
      </w:r>
    </w:p>
    <w:p w:rsidRPr="001E7789" w:rsidR="002A2ED2" w:rsidP="00EB1438" w:rsidRDefault="002A2ED2">
      <w:pPr>
        <w:numPr>
          <w:ilvl w:val="0"/>
          <w:numId w:val="30"/>
        </w:numPr>
        <w:spacing w:line="360" w:lineRule="auto"/>
        <w:rPr>
          <w:rFonts w:ascii="Verdana" w:hAnsi="Verdana" w:cs="Arial"/>
          <w:szCs w:val="24"/>
          <w:lang w:val="en-US"/>
        </w:rPr>
      </w:pPr>
      <w:r w:rsidRPr="001E7789">
        <w:rPr>
          <w:rFonts w:ascii="Verdana" w:hAnsi="Verdana" w:cs="Arial"/>
          <w:szCs w:val="24"/>
          <w:lang w:val="en-US"/>
        </w:rPr>
        <w:t xml:space="preserve">Representing the </w:t>
      </w:r>
      <w:r w:rsidR="00E52D7E">
        <w:rPr>
          <w:rFonts w:ascii="Verdana" w:hAnsi="Verdana" w:cs="Arial"/>
          <w:szCs w:val="24"/>
          <w:lang w:val="en-US"/>
        </w:rPr>
        <w:t>Residents’ Panel</w:t>
      </w:r>
      <w:r w:rsidRPr="001E7789">
        <w:rPr>
          <w:rFonts w:ascii="Verdana" w:hAnsi="Verdana" w:cs="Arial"/>
          <w:szCs w:val="24"/>
          <w:lang w:val="en-US"/>
        </w:rPr>
        <w:t xml:space="preserve"> at external meetings and events</w:t>
      </w:r>
    </w:p>
    <w:p w:rsidRPr="001E7789" w:rsidR="002A2ED2" w:rsidP="00EB1438" w:rsidRDefault="002A2ED2">
      <w:pPr>
        <w:numPr>
          <w:ilvl w:val="0"/>
          <w:numId w:val="30"/>
        </w:numPr>
        <w:spacing w:line="360" w:lineRule="auto"/>
        <w:rPr>
          <w:rFonts w:ascii="Verdana" w:hAnsi="Verdana" w:cs="Arial"/>
          <w:szCs w:val="24"/>
          <w:lang w:val="en-US"/>
        </w:rPr>
      </w:pPr>
      <w:r w:rsidRPr="001E7789">
        <w:rPr>
          <w:rFonts w:ascii="Verdana" w:hAnsi="Verdana" w:cs="Arial"/>
          <w:szCs w:val="24"/>
          <w:lang w:val="en-US"/>
        </w:rPr>
        <w:t>In the chairperson’s absence, the vice-chairperson can represe</w:t>
      </w:r>
      <w:r>
        <w:rPr>
          <w:rFonts w:ascii="Verdana" w:hAnsi="Verdana" w:cs="Arial"/>
          <w:szCs w:val="24"/>
          <w:lang w:val="en-US"/>
        </w:rPr>
        <w:t>nt the group</w:t>
      </w:r>
      <w:r w:rsidRPr="001E7789">
        <w:rPr>
          <w:rFonts w:ascii="Verdana" w:hAnsi="Verdana" w:cs="Arial"/>
          <w:szCs w:val="24"/>
          <w:lang w:val="en-US"/>
        </w:rPr>
        <w:t xml:space="preserve"> and preside over meetings</w:t>
      </w:r>
    </w:p>
    <w:p w:rsidRPr="001E7789" w:rsidR="002A2ED2" w:rsidP="00EB1438" w:rsidRDefault="002A2ED2">
      <w:pPr>
        <w:rPr>
          <w:rFonts w:ascii="Verdana" w:hAnsi="Verdana"/>
          <w:szCs w:val="24"/>
        </w:rPr>
      </w:pPr>
    </w:p>
    <w:p w:rsidRPr="001E7789" w:rsidR="002A2ED2" w:rsidP="00EB1438" w:rsidRDefault="002A2ED2">
      <w:pPr>
        <w:rPr>
          <w:rFonts w:ascii="Verdana" w:hAnsi="Verdana"/>
          <w:szCs w:val="24"/>
        </w:rPr>
      </w:pPr>
    </w:p>
    <w:p w:rsidRPr="001E7789" w:rsidR="002A2ED2" w:rsidRDefault="002A2ED2">
      <w:pPr>
        <w:rPr>
          <w:rFonts w:ascii="Verdana" w:hAnsi="Verdana"/>
          <w:b/>
          <w:szCs w:val="24"/>
        </w:rPr>
      </w:pPr>
      <w:r w:rsidRPr="001E7789">
        <w:rPr>
          <w:rFonts w:ascii="Verdana" w:hAnsi="Verdana"/>
          <w:b/>
          <w:szCs w:val="24"/>
        </w:rPr>
        <w:t>4.</w:t>
      </w:r>
      <w:r w:rsidR="00E56DBB">
        <w:rPr>
          <w:rFonts w:ascii="Verdana" w:hAnsi="Verdana"/>
          <w:b/>
          <w:szCs w:val="24"/>
        </w:rPr>
        <w:t xml:space="preserve"> </w:t>
      </w:r>
      <w:r w:rsidRPr="001E7789">
        <w:rPr>
          <w:rFonts w:ascii="Verdana" w:hAnsi="Verdana"/>
          <w:b/>
          <w:szCs w:val="24"/>
        </w:rPr>
        <w:t xml:space="preserve">BEING A </w:t>
      </w:r>
      <w:r w:rsidR="00E52D7E">
        <w:rPr>
          <w:rFonts w:ascii="Verdana" w:hAnsi="Verdana"/>
          <w:b/>
          <w:szCs w:val="24"/>
        </w:rPr>
        <w:t>RESIDENTS’ PANEL</w:t>
      </w:r>
      <w:r w:rsidRPr="001E7789">
        <w:rPr>
          <w:rFonts w:ascii="Verdana" w:hAnsi="Verdana"/>
          <w:b/>
          <w:szCs w:val="24"/>
        </w:rPr>
        <w:t xml:space="preserve"> MEMBER – what’s expected of you</w:t>
      </w:r>
    </w:p>
    <w:p w:rsidRPr="001E7789" w:rsidR="002A2ED2" w:rsidRDefault="002A2ED2">
      <w:pPr>
        <w:rPr>
          <w:rFonts w:ascii="Verdana" w:hAnsi="Verdana"/>
          <w:szCs w:val="24"/>
        </w:rPr>
      </w:pPr>
    </w:p>
    <w:p w:rsidRPr="001E7789" w:rsidR="002A2ED2" w:rsidRDefault="002A2ED2">
      <w:pPr>
        <w:rPr>
          <w:rFonts w:ascii="Verdana" w:hAnsi="Verdana"/>
          <w:b/>
          <w:szCs w:val="24"/>
        </w:rPr>
      </w:pPr>
      <w:r w:rsidRPr="001E7789">
        <w:rPr>
          <w:rFonts w:ascii="Verdana" w:hAnsi="Verdana"/>
          <w:b/>
          <w:szCs w:val="24"/>
        </w:rPr>
        <w:t>PANEL MEMBER ROLE PROFILE</w:t>
      </w:r>
    </w:p>
    <w:p w:rsidRPr="001E7789" w:rsidR="002A2ED2" w:rsidRDefault="002A2ED2">
      <w:pPr>
        <w:rPr>
          <w:rFonts w:ascii="Verdana" w:hAnsi="Verdana"/>
          <w:szCs w:val="24"/>
        </w:rPr>
      </w:pPr>
    </w:p>
    <w:p w:rsidRPr="001E7789" w:rsidR="002A2ED2" w:rsidRDefault="002A2ED2">
      <w:pPr>
        <w:rPr>
          <w:rFonts w:ascii="Verdana" w:hAnsi="Verdana"/>
          <w:szCs w:val="24"/>
        </w:rPr>
      </w:pPr>
      <w:r w:rsidRPr="001E7789">
        <w:rPr>
          <w:rFonts w:ascii="Verdana" w:hAnsi="Verdana"/>
          <w:szCs w:val="24"/>
        </w:rPr>
        <w:t xml:space="preserve">The role of a </w:t>
      </w:r>
      <w:r w:rsidR="00E52D7E">
        <w:rPr>
          <w:rFonts w:ascii="Verdana" w:hAnsi="Verdana"/>
          <w:szCs w:val="24"/>
        </w:rPr>
        <w:t>Residents’ Panel</w:t>
      </w:r>
      <w:r w:rsidRPr="001E7789">
        <w:rPr>
          <w:rFonts w:ascii="Verdana" w:hAnsi="Verdana"/>
          <w:szCs w:val="24"/>
        </w:rPr>
        <w:t xml:space="preserve"> member is to add value to our business by helping to monitor strategy and direction in the interests of residents, other service users and the wider community. Each Panel member should act in the interests of all residents and not necessarily any one area, or group of tenants, leaseholders or others. This is not always easy but it will ensure that the Panel is working for the benefit of all tenants and leaseholders.</w:t>
      </w:r>
    </w:p>
    <w:p w:rsidRPr="001E7789" w:rsidR="002A2ED2" w:rsidRDefault="002A2ED2">
      <w:pPr>
        <w:rPr>
          <w:rFonts w:ascii="Verdana" w:hAnsi="Verdana"/>
          <w:szCs w:val="24"/>
        </w:rPr>
      </w:pPr>
    </w:p>
    <w:p w:rsidRPr="001E7789" w:rsidR="002A2ED2" w:rsidRDefault="002A2ED2">
      <w:pPr>
        <w:rPr>
          <w:rFonts w:ascii="Verdana" w:hAnsi="Verdana"/>
          <w:szCs w:val="24"/>
        </w:rPr>
      </w:pPr>
      <w:r w:rsidRPr="001E7789">
        <w:rPr>
          <w:rFonts w:ascii="Verdana" w:hAnsi="Verdana"/>
          <w:szCs w:val="24"/>
        </w:rPr>
        <w:t>Panel members who will be selected will not all be at the same level of experience and competency, so we will assess the training needs and provide necessary training to ensure that they are effective in their roles.</w:t>
      </w:r>
    </w:p>
    <w:p w:rsidRPr="001E7789" w:rsidR="002A2ED2" w:rsidRDefault="002A2ED2">
      <w:pPr>
        <w:rPr>
          <w:rFonts w:ascii="Verdana" w:hAnsi="Verdana"/>
          <w:szCs w:val="24"/>
        </w:rPr>
      </w:pPr>
    </w:p>
    <w:p w:rsidRPr="001E7789" w:rsidR="002A2ED2" w:rsidRDefault="002A2ED2">
      <w:pPr>
        <w:rPr>
          <w:rFonts w:ascii="Verdana" w:hAnsi="Verdana"/>
          <w:szCs w:val="24"/>
        </w:rPr>
      </w:pPr>
      <w:r w:rsidRPr="001E7789">
        <w:rPr>
          <w:rFonts w:ascii="Verdana" w:hAnsi="Verdana"/>
          <w:szCs w:val="24"/>
        </w:rPr>
        <w:t>Some of the desired skills and experience might include some of the following:</w:t>
      </w:r>
    </w:p>
    <w:p w:rsidRPr="001E7789" w:rsidR="002A2ED2" w:rsidRDefault="002A2ED2">
      <w:pPr>
        <w:rPr>
          <w:rFonts w:ascii="Verdana" w:hAnsi="Verdana"/>
          <w:szCs w:val="24"/>
        </w:rPr>
      </w:pPr>
    </w:p>
    <w:p w:rsidRPr="001E7789" w:rsidR="002A2ED2" w:rsidRDefault="002A2ED2">
      <w:pPr>
        <w:pStyle w:val="ListParagraph"/>
        <w:numPr>
          <w:ilvl w:val="0"/>
          <w:numId w:val="8"/>
        </w:numPr>
        <w:spacing w:after="0" w:line="240" w:lineRule="auto"/>
        <w:ind w:left="357" w:firstLine="0"/>
        <w:rPr>
          <w:rFonts w:ascii="Verdana" w:hAnsi="Verdana"/>
          <w:sz w:val="24"/>
          <w:szCs w:val="24"/>
        </w:rPr>
      </w:pPr>
      <w:r w:rsidRPr="001E7789">
        <w:rPr>
          <w:rFonts w:ascii="Verdana" w:hAnsi="Verdana"/>
          <w:sz w:val="24"/>
          <w:szCs w:val="24"/>
        </w:rPr>
        <w:t>Committee skills</w:t>
      </w:r>
    </w:p>
    <w:p w:rsidRPr="001E7789" w:rsidR="002A2ED2" w:rsidRDefault="002A2ED2">
      <w:pPr>
        <w:pStyle w:val="ListParagraph"/>
        <w:numPr>
          <w:ilvl w:val="0"/>
          <w:numId w:val="8"/>
        </w:numPr>
        <w:spacing w:after="0" w:line="240" w:lineRule="auto"/>
        <w:ind w:left="357" w:firstLine="0"/>
        <w:rPr>
          <w:rFonts w:ascii="Verdana" w:hAnsi="Verdana"/>
          <w:sz w:val="24"/>
          <w:szCs w:val="24"/>
        </w:rPr>
      </w:pPr>
      <w:r w:rsidRPr="001E7789">
        <w:rPr>
          <w:rFonts w:ascii="Verdana" w:hAnsi="Verdana"/>
          <w:sz w:val="24"/>
          <w:szCs w:val="24"/>
        </w:rPr>
        <w:t>Assessing strategy</w:t>
      </w:r>
    </w:p>
    <w:p w:rsidRPr="001E7789" w:rsidR="002A2ED2" w:rsidRDefault="002A2ED2">
      <w:pPr>
        <w:pStyle w:val="ListParagraph"/>
        <w:numPr>
          <w:ilvl w:val="0"/>
          <w:numId w:val="8"/>
        </w:numPr>
        <w:spacing w:after="0" w:line="240" w:lineRule="auto"/>
        <w:ind w:left="357" w:firstLine="0"/>
        <w:rPr>
          <w:rFonts w:ascii="Verdana" w:hAnsi="Verdana"/>
          <w:sz w:val="24"/>
          <w:szCs w:val="24"/>
        </w:rPr>
      </w:pPr>
      <w:r w:rsidRPr="001E7789">
        <w:rPr>
          <w:rFonts w:ascii="Verdana" w:hAnsi="Verdana"/>
          <w:sz w:val="24"/>
          <w:szCs w:val="24"/>
        </w:rPr>
        <w:t>Representing</w:t>
      </w:r>
    </w:p>
    <w:p w:rsidRPr="001E7789" w:rsidR="002A2ED2" w:rsidRDefault="002A2ED2">
      <w:pPr>
        <w:pStyle w:val="ListParagraph"/>
        <w:numPr>
          <w:ilvl w:val="0"/>
          <w:numId w:val="8"/>
        </w:numPr>
        <w:spacing w:after="0" w:line="240" w:lineRule="auto"/>
        <w:ind w:left="357" w:firstLine="0"/>
        <w:rPr>
          <w:rFonts w:ascii="Verdana" w:hAnsi="Verdana"/>
          <w:sz w:val="24"/>
          <w:szCs w:val="24"/>
        </w:rPr>
      </w:pPr>
      <w:r w:rsidRPr="001E7789">
        <w:rPr>
          <w:rFonts w:ascii="Verdana" w:hAnsi="Verdana"/>
          <w:sz w:val="24"/>
          <w:szCs w:val="24"/>
        </w:rPr>
        <w:t>Analysing and scrutinising</w:t>
      </w:r>
    </w:p>
    <w:p w:rsidRPr="001E7789" w:rsidR="002A2ED2" w:rsidRDefault="002A2ED2">
      <w:pPr>
        <w:pStyle w:val="ListParagraph"/>
        <w:numPr>
          <w:ilvl w:val="0"/>
          <w:numId w:val="8"/>
        </w:numPr>
        <w:spacing w:after="0" w:line="240" w:lineRule="auto"/>
        <w:ind w:left="357" w:firstLine="0"/>
        <w:rPr>
          <w:rFonts w:ascii="Verdana" w:hAnsi="Verdana"/>
          <w:sz w:val="24"/>
          <w:szCs w:val="24"/>
        </w:rPr>
      </w:pPr>
      <w:r w:rsidRPr="001E7789">
        <w:rPr>
          <w:rFonts w:ascii="Verdana" w:hAnsi="Verdana"/>
          <w:sz w:val="24"/>
          <w:szCs w:val="24"/>
        </w:rPr>
        <w:t>Team working</w:t>
      </w:r>
    </w:p>
    <w:p w:rsidRPr="001E7789" w:rsidR="002A2ED2" w:rsidRDefault="002A2ED2">
      <w:pPr>
        <w:pStyle w:val="ListParagraph"/>
        <w:numPr>
          <w:ilvl w:val="0"/>
          <w:numId w:val="8"/>
        </w:numPr>
        <w:spacing w:after="0" w:line="240" w:lineRule="auto"/>
        <w:ind w:left="357" w:firstLine="0"/>
        <w:rPr>
          <w:rFonts w:ascii="Verdana" w:hAnsi="Verdana"/>
          <w:sz w:val="24"/>
          <w:szCs w:val="24"/>
        </w:rPr>
      </w:pPr>
      <w:r w:rsidRPr="001E7789">
        <w:rPr>
          <w:rFonts w:ascii="Verdana" w:hAnsi="Verdana"/>
          <w:sz w:val="24"/>
          <w:szCs w:val="24"/>
        </w:rPr>
        <w:t>Group decision making</w:t>
      </w:r>
    </w:p>
    <w:p w:rsidRPr="001E7789" w:rsidR="002A2ED2" w:rsidRDefault="002A2ED2">
      <w:pPr>
        <w:pStyle w:val="ListParagraph"/>
        <w:spacing w:after="0" w:line="240" w:lineRule="auto"/>
        <w:ind w:left="357"/>
        <w:rPr>
          <w:rFonts w:ascii="Verdana" w:hAnsi="Verdana"/>
          <w:sz w:val="24"/>
          <w:szCs w:val="24"/>
        </w:rPr>
      </w:pPr>
    </w:p>
    <w:p w:rsidRPr="001E7789" w:rsidR="002A2ED2" w:rsidRDefault="002A2ED2">
      <w:pPr>
        <w:rPr>
          <w:rFonts w:ascii="Verdana" w:hAnsi="Verdana"/>
          <w:szCs w:val="24"/>
        </w:rPr>
      </w:pPr>
      <w:r w:rsidRPr="001E7789">
        <w:rPr>
          <w:rFonts w:ascii="Verdana" w:hAnsi="Verdana"/>
          <w:szCs w:val="24"/>
        </w:rPr>
        <w:lastRenderedPageBreak/>
        <w:t xml:space="preserve">Tenants and leaseholders have lots of valuable experience and skills that they can bring to the </w:t>
      </w:r>
      <w:r w:rsidR="00E52D7E">
        <w:rPr>
          <w:rFonts w:ascii="Verdana" w:hAnsi="Verdana"/>
          <w:szCs w:val="24"/>
        </w:rPr>
        <w:t>Residents’ Panel</w:t>
      </w:r>
      <w:r w:rsidRPr="001E7789">
        <w:rPr>
          <w:rFonts w:ascii="Verdana" w:hAnsi="Verdana"/>
          <w:szCs w:val="24"/>
        </w:rPr>
        <w:t>. They can also learn more about Tower Hamlets Homes through training and information sessions, seminars and conferences.</w:t>
      </w:r>
    </w:p>
    <w:p w:rsidRPr="001E7789" w:rsidR="002A2ED2" w:rsidRDefault="002A2ED2">
      <w:pPr>
        <w:rPr>
          <w:rFonts w:ascii="Verdana" w:hAnsi="Verdana"/>
          <w:szCs w:val="24"/>
        </w:rPr>
      </w:pPr>
    </w:p>
    <w:p w:rsidRPr="001E7789" w:rsidR="002A2ED2" w:rsidRDefault="002A2ED2">
      <w:pPr>
        <w:rPr>
          <w:rFonts w:ascii="Verdana" w:hAnsi="Verdana"/>
          <w:szCs w:val="24"/>
        </w:rPr>
      </w:pPr>
      <w:r w:rsidRPr="001E7789">
        <w:rPr>
          <w:rFonts w:ascii="Verdana" w:hAnsi="Verdana"/>
          <w:szCs w:val="24"/>
        </w:rPr>
        <w:t>Panel members must also be willing to learn about a variety of issues such as:</w:t>
      </w:r>
    </w:p>
    <w:p w:rsidRPr="001E7789" w:rsidR="002A2ED2" w:rsidRDefault="002A2ED2">
      <w:pPr>
        <w:rPr>
          <w:rFonts w:ascii="Verdana" w:hAnsi="Verdana"/>
          <w:szCs w:val="24"/>
        </w:rPr>
      </w:pPr>
    </w:p>
    <w:p w:rsidRPr="001E7789" w:rsidR="002A2ED2" w:rsidRDefault="002A2ED2">
      <w:pPr>
        <w:pStyle w:val="ListParagraph"/>
        <w:numPr>
          <w:ilvl w:val="0"/>
          <w:numId w:val="10"/>
        </w:numPr>
        <w:spacing w:after="0" w:line="240" w:lineRule="auto"/>
        <w:ind w:left="357" w:firstLine="0"/>
        <w:rPr>
          <w:rFonts w:ascii="Verdana" w:hAnsi="Verdana"/>
          <w:sz w:val="24"/>
          <w:szCs w:val="24"/>
        </w:rPr>
      </w:pPr>
      <w:r w:rsidRPr="001E7789">
        <w:rPr>
          <w:rFonts w:ascii="Verdana" w:hAnsi="Verdana"/>
          <w:sz w:val="24"/>
          <w:szCs w:val="24"/>
        </w:rPr>
        <w:t xml:space="preserve">Housing issues </w:t>
      </w:r>
    </w:p>
    <w:p w:rsidRPr="001E7789" w:rsidR="002A2ED2" w:rsidRDefault="002A2ED2">
      <w:pPr>
        <w:pStyle w:val="ListParagraph"/>
        <w:numPr>
          <w:ilvl w:val="0"/>
          <w:numId w:val="10"/>
        </w:numPr>
        <w:spacing w:after="0" w:line="240" w:lineRule="auto"/>
        <w:ind w:left="357" w:firstLine="0"/>
        <w:rPr>
          <w:rFonts w:ascii="Verdana" w:hAnsi="Verdana"/>
          <w:sz w:val="24"/>
          <w:szCs w:val="24"/>
        </w:rPr>
      </w:pPr>
      <w:r w:rsidRPr="001E7789">
        <w:rPr>
          <w:rFonts w:ascii="Verdana" w:hAnsi="Verdana"/>
          <w:sz w:val="24"/>
          <w:szCs w:val="24"/>
        </w:rPr>
        <w:t xml:space="preserve">Improving and monitoring housing services </w:t>
      </w:r>
    </w:p>
    <w:p w:rsidRPr="001E7789" w:rsidR="002A2ED2" w:rsidRDefault="002A2ED2">
      <w:pPr>
        <w:pStyle w:val="ListParagraph"/>
        <w:numPr>
          <w:ilvl w:val="0"/>
          <w:numId w:val="10"/>
        </w:numPr>
        <w:spacing w:after="0" w:line="240" w:lineRule="auto"/>
        <w:ind w:left="357" w:firstLine="0"/>
        <w:rPr>
          <w:rFonts w:ascii="Verdana" w:hAnsi="Verdana"/>
          <w:sz w:val="24"/>
          <w:szCs w:val="24"/>
        </w:rPr>
      </w:pPr>
      <w:r w:rsidRPr="001E7789">
        <w:rPr>
          <w:rFonts w:ascii="Verdana" w:hAnsi="Verdana"/>
          <w:sz w:val="24"/>
          <w:szCs w:val="24"/>
        </w:rPr>
        <w:t xml:space="preserve">How the organisation is governed </w:t>
      </w:r>
    </w:p>
    <w:p w:rsidRPr="001E7789" w:rsidR="002A2ED2" w:rsidRDefault="002A2ED2">
      <w:pPr>
        <w:pStyle w:val="ListParagraph"/>
        <w:numPr>
          <w:ilvl w:val="0"/>
          <w:numId w:val="10"/>
        </w:numPr>
        <w:spacing w:after="0" w:line="240" w:lineRule="auto"/>
        <w:ind w:left="357" w:firstLine="0"/>
        <w:rPr>
          <w:rFonts w:ascii="Verdana" w:hAnsi="Verdana"/>
          <w:sz w:val="24"/>
          <w:szCs w:val="24"/>
        </w:rPr>
      </w:pPr>
      <w:r w:rsidRPr="001E7789">
        <w:rPr>
          <w:rFonts w:ascii="Verdana" w:hAnsi="Verdana"/>
          <w:sz w:val="24"/>
          <w:szCs w:val="24"/>
        </w:rPr>
        <w:t>Working as part of a team</w:t>
      </w:r>
    </w:p>
    <w:p w:rsidRPr="001E7789" w:rsidR="002A2ED2" w:rsidRDefault="002A2ED2">
      <w:pPr>
        <w:pStyle w:val="ListParagraph"/>
        <w:numPr>
          <w:ilvl w:val="0"/>
          <w:numId w:val="10"/>
        </w:numPr>
        <w:spacing w:after="0" w:line="240" w:lineRule="auto"/>
        <w:ind w:left="357" w:firstLine="0"/>
        <w:rPr>
          <w:rFonts w:ascii="Verdana" w:hAnsi="Verdana"/>
          <w:sz w:val="24"/>
          <w:szCs w:val="24"/>
        </w:rPr>
      </w:pPr>
      <w:r w:rsidRPr="001E7789">
        <w:rPr>
          <w:rFonts w:ascii="Verdana" w:hAnsi="Verdana"/>
          <w:sz w:val="24"/>
          <w:szCs w:val="24"/>
        </w:rPr>
        <w:t>Finance and budgets</w:t>
      </w:r>
    </w:p>
    <w:p w:rsidRPr="001E7789" w:rsidR="002A2ED2" w:rsidRDefault="002A2ED2">
      <w:pPr>
        <w:pStyle w:val="ListParagraph"/>
        <w:spacing w:after="0" w:line="240" w:lineRule="auto"/>
        <w:ind w:left="357"/>
        <w:rPr>
          <w:rFonts w:ascii="Verdana" w:hAnsi="Verdana"/>
          <w:sz w:val="24"/>
          <w:szCs w:val="24"/>
        </w:rPr>
      </w:pPr>
    </w:p>
    <w:p w:rsidRPr="001E7789" w:rsidR="002A2ED2" w:rsidRDefault="002A2ED2">
      <w:pPr>
        <w:rPr>
          <w:rFonts w:ascii="Verdana" w:hAnsi="Verdana"/>
          <w:szCs w:val="24"/>
        </w:rPr>
      </w:pPr>
      <w:r w:rsidRPr="001E7789">
        <w:rPr>
          <w:rFonts w:ascii="Verdana" w:hAnsi="Verdana"/>
          <w:szCs w:val="24"/>
        </w:rPr>
        <w:t>The role of each Panel member is to add value to our work by contributing experience and insight to help strategy and direction in the interests of residents, other service users and the wider community. Panel members should be committed to the following:</w:t>
      </w:r>
    </w:p>
    <w:p w:rsidRPr="001E7789" w:rsidR="002A2ED2" w:rsidRDefault="002A2ED2">
      <w:pPr>
        <w:rPr>
          <w:rFonts w:ascii="Verdana" w:hAnsi="Verdana"/>
          <w:szCs w:val="24"/>
        </w:rPr>
      </w:pPr>
    </w:p>
    <w:p w:rsidRPr="001E7789" w:rsidR="002A2ED2" w:rsidRDefault="002A2ED2">
      <w:pPr>
        <w:pStyle w:val="ListParagraph"/>
        <w:numPr>
          <w:ilvl w:val="0"/>
          <w:numId w:val="11"/>
        </w:numPr>
        <w:rPr>
          <w:rFonts w:ascii="Verdana" w:hAnsi="Verdana"/>
          <w:sz w:val="24"/>
          <w:szCs w:val="24"/>
        </w:rPr>
      </w:pPr>
      <w:r w:rsidRPr="001E7789">
        <w:rPr>
          <w:rFonts w:ascii="Verdana" w:hAnsi="Verdana"/>
          <w:sz w:val="24"/>
          <w:szCs w:val="24"/>
        </w:rPr>
        <w:t>The principles and practices of collective responsibility and decision-making.</w:t>
      </w:r>
    </w:p>
    <w:p w:rsidRPr="001E7789" w:rsidR="002A2ED2" w:rsidRDefault="002A2ED2">
      <w:pPr>
        <w:pStyle w:val="ListParagraph"/>
        <w:numPr>
          <w:ilvl w:val="0"/>
          <w:numId w:val="11"/>
        </w:numPr>
        <w:rPr>
          <w:rFonts w:ascii="Verdana" w:hAnsi="Verdana"/>
          <w:sz w:val="24"/>
          <w:szCs w:val="24"/>
        </w:rPr>
      </w:pPr>
      <w:r w:rsidRPr="001E7789">
        <w:rPr>
          <w:rFonts w:ascii="Verdana" w:hAnsi="Verdana"/>
          <w:sz w:val="24"/>
          <w:szCs w:val="24"/>
        </w:rPr>
        <w:t>The principles of resident involvement.</w:t>
      </w:r>
    </w:p>
    <w:p w:rsidRPr="001E7789" w:rsidR="002A2ED2" w:rsidRDefault="002A2ED2">
      <w:pPr>
        <w:pStyle w:val="ListParagraph"/>
        <w:numPr>
          <w:ilvl w:val="0"/>
          <w:numId w:val="11"/>
        </w:numPr>
        <w:rPr>
          <w:rFonts w:ascii="Verdana" w:hAnsi="Verdana"/>
          <w:sz w:val="24"/>
          <w:szCs w:val="24"/>
        </w:rPr>
      </w:pPr>
      <w:r w:rsidRPr="001E7789">
        <w:rPr>
          <w:rFonts w:ascii="Verdana" w:hAnsi="Verdana"/>
          <w:sz w:val="24"/>
          <w:szCs w:val="24"/>
        </w:rPr>
        <w:t>Providing the best possible services, within the resources available, for residents and other service users</w:t>
      </w:r>
    </w:p>
    <w:p w:rsidR="00ED1B65" w:rsidRDefault="00ED1B65">
      <w:pPr>
        <w:rPr>
          <w:rFonts w:ascii="Verdana" w:hAnsi="Verdana"/>
          <w:b/>
          <w:szCs w:val="24"/>
        </w:rPr>
      </w:pPr>
      <w:r>
        <w:rPr>
          <w:rFonts w:ascii="Verdana" w:hAnsi="Verdana"/>
          <w:b/>
          <w:szCs w:val="24"/>
        </w:rPr>
        <w:br w:type="page"/>
      </w:r>
    </w:p>
    <w:p w:rsidRPr="001E7789" w:rsidR="002A2ED2" w:rsidP="0061320E" w:rsidRDefault="002A2ED2">
      <w:pPr>
        <w:pStyle w:val="Header"/>
        <w:tabs>
          <w:tab w:val="clear" w:pos="4320"/>
          <w:tab w:val="clear" w:pos="8640"/>
        </w:tabs>
        <w:rPr>
          <w:rFonts w:ascii="Verdana" w:hAnsi="Verdana"/>
          <w:b/>
          <w:szCs w:val="24"/>
        </w:rPr>
      </w:pPr>
      <w:r w:rsidRPr="001E7789">
        <w:rPr>
          <w:rFonts w:ascii="Verdana" w:hAnsi="Verdana"/>
          <w:b/>
          <w:szCs w:val="24"/>
        </w:rPr>
        <w:lastRenderedPageBreak/>
        <w:t>COMPETENCIES</w:t>
      </w:r>
    </w:p>
    <w:p w:rsidRPr="001E7789" w:rsidR="002A2ED2" w:rsidP="0061320E" w:rsidRDefault="002A2ED2">
      <w:pPr>
        <w:rPr>
          <w:rFonts w:ascii="Verdana" w:hAnsi="Verdana"/>
          <w:szCs w:val="24"/>
        </w:rPr>
      </w:pPr>
    </w:p>
    <w:p w:rsidRPr="001E7789" w:rsidR="002A2ED2" w:rsidP="0061320E" w:rsidRDefault="002A2ED2">
      <w:pPr>
        <w:rPr>
          <w:rFonts w:ascii="Verdana" w:hAnsi="Verdana"/>
          <w:szCs w:val="24"/>
        </w:rPr>
      </w:pPr>
      <w:r w:rsidRPr="001E7789">
        <w:rPr>
          <w:rFonts w:ascii="Verdana" w:hAnsi="Verdana"/>
          <w:szCs w:val="24"/>
        </w:rPr>
        <w:t>Here are some examples of competencies:</w:t>
      </w:r>
    </w:p>
    <w:p w:rsidRPr="001E7789" w:rsidR="002A2ED2" w:rsidP="0061320E" w:rsidRDefault="002A2ED2">
      <w:pPr>
        <w:rPr>
          <w:rFonts w:ascii="Verdana" w:hAnsi="Verdana"/>
          <w:szCs w:val="24"/>
        </w:rPr>
      </w:pPr>
    </w:p>
    <w:p w:rsidRPr="001E7789" w:rsidR="002A2ED2" w:rsidP="0061320E" w:rsidRDefault="002A2ED2">
      <w:pPr>
        <w:pStyle w:val="ListParagraph"/>
        <w:numPr>
          <w:ilvl w:val="0"/>
          <w:numId w:val="16"/>
        </w:numPr>
        <w:rPr>
          <w:rFonts w:ascii="Verdana" w:hAnsi="Verdana"/>
          <w:sz w:val="24"/>
          <w:szCs w:val="24"/>
        </w:rPr>
      </w:pPr>
      <w:r w:rsidRPr="001E7789">
        <w:rPr>
          <w:rFonts w:ascii="Verdana" w:hAnsi="Verdana"/>
          <w:sz w:val="24"/>
          <w:szCs w:val="24"/>
        </w:rPr>
        <w:t>Committee skills</w:t>
      </w:r>
    </w:p>
    <w:p w:rsidRPr="001E7789" w:rsidR="002A2ED2" w:rsidP="0061320E" w:rsidRDefault="002A2ED2">
      <w:pPr>
        <w:pStyle w:val="ListParagraph"/>
        <w:numPr>
          <w:ilvl w:val="1"/>
          <w:numId w:val="16"/>
        </w:numPr>
        <w:rPr>
          <w:rFonts w:ascii="Verdana" w:hAnsi="Verdana"/>
          <w:sz w:val="24"/>
          <w:szCs w:val="24"/>
        </w:rPr>
      </w:pPr>
      <w:r w:rsidRPr="001E7789">
        <w:rPr>
          <w:rFonts w:ascii="Verdana" w:hAnsi="Verdana"/>
          <w:sz w:val="24"/>
          <w:szCs w:val="24"/>
        </w:rPr>
        <w:t>Ensure all Panel members have an opportunity to contribute.</w:t>
      </w:r>
    </w:p>
    <w:p w:rsidRPr="001E7789" w:rsidR="002A2ED2" w:rsidP="0061320E" w:rsidRDefault="002A2ED2">
      <w:pPr>
        <w:pStyle w:val="ListParagraph"/>
        <w:numPr>
          <w:ilvl w:val="1"/>
          <w:numId w:val="16"/>
        </w:numPr>
        <w:rPr>
          <w:rFonts w:ascii="Verdana" w:hAnsi="Verdana"/>
          <w:sz w:val="24"/>
          <w:szCs w:val="24"/>
        </w:rPr>
      </w:pPr>
      <w:r w:rsidRPr="001E7789">
        <w:rPr>
          <w:rFonts w:ascii="Verdana" w:hAnsi="Verdana"/>
          <w:sz w:val="24"/>
          <w:szCs w:val="24"/>
        </w:rPr>
        <w:t>Able to participate in discussions and decisions so that all participants are aware of the reasons for decisions reached and the action to be taken next.</w:t>
      </w:r>
    </w:p>
    <w:p w:rsidRPr="001E7789" w:rsidR="002A2ED2" w:rsidP="0061320E" w:rsidRDefault="002A2ED2">
      <w:pPr>
        <w:pStyle w:val="ListParagraph"/>
        <w:numPr>
          <w:ilvl w:val="0"/>
          <w:numId w:val="16"/>
        </w:numPr>
        <w:rPr>
          <w:rFonts w:ascii="Verdana" w:hAnsi="Verdana"/>
          <w:sz w:val="24"/>
          <w:szCs w:val="24"/>
        </w:rPr>
      </w:pPr>
      <w:r w:rsidRPr="001E7789">
        <w:rPr>
          <w:rFonts w:ascii="Verdana" w:hAnsi="Verdana"/>
          <w:sz w:val="24"/>
          <w:szCs w:val="24"/>
        </w:rPr>
        <w:t>Leadership and motivation</w:t>
      </w:r>
    </w:p>
    <w:p w:rsidRPr="001E7789" w:rsidR="002A2ED2" w:rsidP="0061320E" w:rsidRDefault="002A2ED2">
      <w:pPr>
        <w:pStyle w:val="ListParagraph"/>
        <w:numPr>
          <w:ilvl w:val="1"/>
          <w:numId w:val="16"/>
        </w:numPr>
        <w:rPr>
          <w:rFonts w:ascii="Verdana" w:hAnsi="Verdana"/>
          <w:sz w:val="24"/>
          <w:szCs w:val="24"/>
        </w:rPr>
      </w:pPr>
      <w:r w:rsidRPr="001E7789">
        <w:rPr>
          <w:rFonts w:ascii="Verdana" w:hAnsi="Verdana"/>
          <w:sz w:val="24"/>
          <w:szCs w:val="24"/>
        </w:rPr>
        <w:t>Demonstrate commitment to the aims and purposes of Tower Hamlet Homes.</w:t>
      </w:r>
    </w:p>
    <w:p w:rsidRPr="001E7789" w:rsidR="002A2ED2" w:rsidP="0061320E" w:rsidRDefault="002A2ED2">
      <w:pPr>
        <w:pStyle w:val="ListParagraph"/>
        <w:numPr>
          <w:ilvl w:val="1"/>
          <w:numId w:val="16"/>
        </w:numPr>
        <w:rPr>
          <w:rFonts w:ascii="Verdana" w:hAnsi="Verdana"/>
          <w:sz w:val="24"/>
          <w:szCs w:val="24"/>
        </w:rPr>
      </w:pPr>
      <w:r w:rsidRPr="001E7789">
        <w:rPr>
          <w:rFonts w:ascii="Verdana" w:hAnsi="Verdana"/>
          <w:sz w:val="24"/>
          <w:szCs w:val="24"/>
        </w:rPr>
        <w:t>Develop and maintain good relationships with people.</w:t>
      </w:r>
    </w:p>
    <w:p w:rsidRPr="001E7789" w:rsidR="002A2ED2" w:rsidP="0061320E" w:rsidRDefault="002A2ED2">
      <w:pPr>
        <w:pStyle w:val="ListParagraph"/>
        <w:numPr>
          <w:ilvl w:val="0"/>
          <w:numId w:val="16"/>
        </w:numPr>
        <w:rPr>
          <w:rFonts w:ascii="Verdana" w:hAnsi="Verdana"/>
          <w:sz w:val="24"/>
          <w:szCs w:val="24"/>
        </w:rPr>
      </w:pPr>
      <w:r w:rsidRPr="001E7789">
        <w:rPr>
          <w:rFonts w:ascii="Verdana" w:hAnsi="Verdana"/>
          <w:sz w:val="24"/>
          <w:szCs w:val="24"/>
        </w:rPr>
        <w:t>Analysing and scrutinising</w:t>
      </w:r>
    </w:p>
    <w:p w:rsidRPr="001E7789" w:rsidR="002A2ED2" w:rsidP="0061320E" w:rsidRDefault="002A2ED2">
      <w:pPr>
        <w:pStyle w:val="ListParagraph"/>
        <w:numPr>
          <w:ilvl w:val="1"/>
          <w:numId w:val="16"/>
        </w:numPr>
        <w:rPr>
          <w:rFonts w:ascii="Verdana" w:hAnsi="Verdana"/>
          <w:sz w:val="24"/>
          <w:szCs w:val="24"/>
        </w:rPr>
      </w:pPr>
      <w:r w:rsidRPr="001E7789">
        <w:rPr>
          <w:rFonts w:ascii="Verdana" w:hAnsi="Verdana"/>
          <w:sz w:val="24"/>
          <w:szCs w:val="24"/>
        </w:rPr>
        <w:t>Analyse information and reports to determine key issues.</w:t>
      </w:r>
    </w:p>
    <w:p w:rsidRPr="001E7789" w:rsidR="002A2ED2" w:rsidP="0061320E" w:rsidRDefault="002A2ED2">
      <w:pPr>
        <w:pStyle w:val="ListParagraph"/>
        <w:numPr>
          <w:ilvl w:val="1"/>
          <w:numId w:val="16"/>
        </w:numPr>
        <w:rPr>
          <w:rFonts w:ascii="Verdana" w:hAnsi="Verdana"/>
          <w:sz w:val="24"/>
          <w:szCs w:val="24"/>
        </w:rPr>
      </w:pPr>
      <w:r w:rsidRPr="001E7789">
        <w:rPr>
          <w:rFonts w:ascii="Verdana" w:hAnsi="Verdana"/>
          <w:sz w:val="24"/>
          <w:szCs w:val="24"/>
        </w:rPr>
        <w:t>Spot omissions from presented information.</w:t>
      </w:r>
    </w:p>
    <w:p w:rsidRPr="001E7789" w:rsidR="002A2ED2" w:rsidP="0061320E" w:rsidRDefault="002A2ED2">
      <w:pPr>
        <w:pStyle w:val="ListParagraph"/>
        <w:numPr>
          <w:ilvl w:val="1"/>
          <w:numId w:val="16"/>
        </w:numPr>
        <w:rPr>
          <w:rFonts w:ascii="Verdana" w:hAnsi="Verdana"/>
          <w:sz w:val="24"/>
          <w:szCs w:val="24"/>
        </w:rPr>
      </w:pPr>
      <w:r w:rsidRPr="001E7789">
        <w:rPr>
          <w:rFonts w:ascii="Verdana" w:hAnsi="Verdana"/>
          <w:sz w:val="24"/>
          <w:szCs w:val="24"/>
        </w:rPr>
        <w:t>Examine various aspects of a problem or issues.</w:t>
      </w:r>
    </w:p>
    <w:p w:rsidRPr="001E7789" w:rsidR="002A2ED2" w:rsidP="0061320E" w:rsidRDefault="002A2ED2">
      <w:pPr>
        <w:pStyle w:val="ListParagraph"/>
        <w:numPr>
          <w:ilvl w:val="0"/>
          <w:numId w:val="16"/>
        </w:numPr>
        <w:rPr>
          <w:rFonts w:ascii="Verdana" w:hAnsi="Verdana"/>
          <w:sz w:val="24"/>
          <w:szCs w:val="24"/>
        </w:rPr>
      </w:pPr>
      <w:r w:rsidRPr="001E7789">
        <w:rPr>
          <w:rFonts w:ascii="Verdana" w:hAnsi="Verdana"/>
          <w:sz w:val="24"/>
          <w:szCs w:val="24"/>
        </w:rPr>
        <w:t>Team working</w:t>
      </w:r>
    </w:p>
    <w:p w:rsidRPr="001E7789" w:rsidR="002A2ED2" w:rsidP="0061320E" w:rsidRDefault="002A2ED2">
      <w:pPr>
        <w:pStyle w:val="ListParagraph"/>
        <w:numPr>
          <w:ilvl w:val="1"/>
          <w:numId w:val="16"/>
        </w:numPr>
        <w:rPr>
          <w:rFonts w:ascii="Verdana" w:hAnsi="Verdana"/>
          <w:sz w:val="24"/>
          <w:szCs w:val="24"/>
        </w:rPr>
      </w:pPr>
      <w:r w:rsidRPr="001E7789">
        <w:rPr>
          <w:rFonts w:ascii="Verdana" w:hAnsi="Verdana"/>
          <w:sz w:val="24"/>
          <w:szCs w:val="24"/>
        </w:rPr>
        <w:t>Respects the roles and feelings of others.</w:t>
      </w:r>
    </w:p>
    <w:p w:rsidRPr="001E7789" w:rsidR="002A2ED2" w:rsidP="0061320E" w:rsidRDefault="002A2ED2">
      <w:pPr>
        <w:pStyle w:val="ListParagraph"/>
        <w:numPr>
          <w:ilvl w:val="1"/>
          <w:numId w:val="16"/>
        </w:numPr>
        <w:rPr>
          <w:rFonts w:ascii="Verdana" w:hAnsi="Verdana"/>
          <w:sz w:val="24"/>
          <w:szCs w:val="24"/>
        </w:rPr>
      </w:pPr>
      <w:r w:rsidRPr="001E7789">
        <w:rPr>
          <w:rFonts w:ascii="Verdana" w:hAnsi="Verdana"/>
          <w:sz w:val="24"/>
          <w:szCs w:val="24"/>
        </w:rPr>
        <w:t>Respects the feelings of others.</w:t>
      </w:r>
    </w:p>
    <w:p w:rsidRPr="001E7789" w:rsidR="002A2ED2" w:rsidP="0061320E" w:rsidRDefault="002A2ED2">
      <w:pPr>
        <w:pStyle w:val="ListParagraph"/>
        <w:numPr>
          <w:ilvl w:val="1"/>
          <w:numId w:val="16"/>
        </w:numPr>
        <w:rPr>
          <w:rFonts w:ascii="Verdana" w:hAnsi="Verdana"/>
          <w:sz w:val="24"/>
          <w:szCs w:val="24"/>
        </w:rPr>
      </w:pPr>
      <w:r w:rsidRPr="001E7789">
        <w:rPr>
          <w:rFonts w:ascii="Verdana" w:hAnsi="Verdana"/>
          <w:sz w:val="24"/>
          <w:szCs w:val="24"/>
        </w:rPr>
        <w:t>Compromise when appropriate.</w:t>
      </w:r>
    </w:p>
    <w:p w:rsidRPr="001E7789" w:rsidR="002A2ED2" w:rsidP="0061320E" w:rsidRDefault="002A2ED2">
      <w:pPr>
        <w:pStyle w:val="ListParagraph"/>
        <w:numPr>
          <w:ilvl w:val="1"/>
          <w:numId w:val="16"/>
        </w:numPr>
        <w:rPr>
          <w:rFonts w:ascii="Verdana" w:hAnsi="Verdana"/>
          <w:sz w:val="24"/>
          <w:szCs w:val="24"/>
        </w:rPr>
      </w:pPr>
      <w:r w:rsidRPr="001E7789">
        <w:rPr>
          <w:rFonts w:ascii="Verdana" w:hAnsi="Verdana"/>
          <w:sz w:val="24"/>
          <w:szCs w:val="24"/>
        </w:rPr>
        <w:t xml:space="preserve">Does not let personal relationships or interests interfere with fulfilling the </w:t>
      </w:r>
      <w:r w:rsidR="00E52D7E">
        <w:rPr>
          <w:rFonts w:ascii="Verdana" w:hAnsi="Verdana"/>
          <w:sz w:val="24"/>
          <w:szCs w:val="24"/>
        </w:rPr>
        <w:t>Residents’ Panel</w:t>
      </w:r>
      <w:r w:rsidRPr="001E7789">
        <w:rPr>
          <w:rFonts w:ascii="Verdana" w:hAnsi="Verdana"/>
          <w:sz w:val="24"/>
          <w:szCs w:val="24"/>
        </w:rPr>
        <w:t xml:space="preserve"> purpose.</w:t>
      </w:r>
    </w:p>
    <w:p w:rsidRPr="001E7789" w:rsidR="002A2ED2" w:rsidP="0061320E" w:rsidRDefault="002A2ED2">
      <w:pPr>
        <w:pStyle w:val="ListParagraph"/>
        <w:numPr>
          <w:ilvl w:val="0"/>
          <w:numId w:val="16"/>
        </w:numPr>
        <w:rPr>
          <w:rFonts w:ascii="Verdana" w:hAnsi="Verdana"/>
          <w:sz w:val="24"/>
          <w:szCs w:val="24"/>
        </w:rPr>
      </w:pPr>
      <w:r w:rsidRPr="001E7789">
        <w:rPr>
          <w:rFonts w:ascii="Verdana" w:hAnsi="Verdana"/>
          <w:sz w:val="24"/>
          <w:szCs w:val="24"/>
        </w:rPr>
        <w:t>Group decision making</w:t>
      </w:r>
    </w:p>
    <w:p w:rsidRPr="001E7789" w:rsidR="002A2ED2" w:rsidP="0061320E" w:rsidRDefault="002A2ED2">
      <w:pPr>
        <w:pStyle w:val="ListParagraph"/>
        <w:numPr>
          <w:ilvl w:val="1"/>
          <w:numId w:val="16"/>
        </w:numPr>
        <w:rPr>
          <w:rFonts w:ascii="Verdana" w:hAnsi="Verdana"/>
          <w:sz w:val="24"/>
          <w:szCs w:val="24"/>
        </w:rPr>
      </w:pPr>
      <w:r w:rsidRPr="001E7789">
        <w:rPr>
          <w:rFonts w:ascii="Verdana" w:hAnsi="Verdana"/>
          <w:sz w:val="24"/>
          <w:szCs w:val="24"/>
        </w:rPr>
        <w:t>Influence others through persuasive discussion.</w:t>
      </w:r>
    </w:p>
    <w:p w:rsidRPr="001E7789" w:rsidR="002A2ED2" w:rsidP="0061320E" w:rsidRDefault="002A2ED2">
      <w:pPr>
        <w:pStyle w:val="ListParagraph"/>
        <w:numPr>
          <w:ilvl w:val="1"/>
          <w:numId w:val="16"/>
        </w:numPr>
        <w:rPr>
          <w:rFonts w:ascii="Verdana" w:hAnsi="Verdana"/>
          <w:sz w:val="24"/>
          <w:szCs w:val="24"/>
        </w:rPr>
      </w:pPr>
      <w:r w:rsidRPr="001E7789">
        <w:rPr>
          <w:rFonts w:ascii="Verdana" w:hAnsi="Verdana"/>
          <w:sz w:val="24"/>
          <w:szCs w:val="24"/>
        </w:rPr>
        <w:t>Allows others to contribute; does not dominate the discussion.</w:t>
      </w:r>
    </w:p>
    <w:p w:rsidRPr="001E7789" w:rsidR="002A2ED2" w:rsidP="0061320E" w:rsidRDefault="002A2ED2">
      <w:pPr>
        <w:pStyle w:val="ListParagraph"/>
        <w:numPr>
          <w:ilvl w:val="1"/>
          <w:numId w:val="16"/>
        </w:numPr>
        <w:rPr>
          <w:rFonts w:ascii="Verdana" w:hAnsi="Verdana"/>
          <w:sz w:val="24"/>
          <w:szCs w:val="24"/>
        </w:rPr>
      </w:pPr>
      <w:r w:rsidRPr="001E7789">
        <w:rPr>
          <w:rFonts w:ascii="Verdana" w:hAnsi="Verdana"/>
          <w:sz w:val="24"/>
          <w:szCs w:val="24"/>
        </w:rPr>
        <w:t>Listens: sees the views of others.</w:t>
      </w:r>
    </w:p>
    <w:p w:rsidRPr="001E7789" w:rsidR="002A2ED2" w:rsidP="0061320E" w:rsidRDefault="002A2ED2">
      <w:pPr>
        <w:rPr>
          <w:rFonts w:ascii="Verdana" w:hAnsi="Verdana"/>
          <w:szCs w:val="24"/>
        </w:rPr>
      </w:pPr>
    </w:p>
    <w:p w:rsidRPr="001E7789" w:rsidR="002A2ED2" w:rsidP="0061320E" w:rsidRDefault="002A2ED2">
      <w:pPr>
        <w:rPr>
          <w:rFonts w:ascii="Verdana" w:hAnsi="Verdana"/>
          <w:szCs w:val="24"/>
        </w:rPr>
      </w:pPr>
    </w:p>
    <w:p w:rsidR="002A2ED2" w:rsidP="0061320E" w:rsidRDefault="002A2ED2">
      <w:pPr>
        <w:rPr>
          <w:rFonts w:ascii="Verdana" w:hAnsi="Verdana"/>
          <w:szCs w:val="24"/>
        </w:rPr>
      </w:pPr>
    </w:p>
    <w:p w:rsidR="00ED1B65" w:rsidP="0061320E" w:rsidRDefault="00ED1B65">
      <w:pPr>
        <w:rPr>
          <w:rFonts w:ascii="Verdana" w:hAnsi="Verdana"/>
          <w:b/>
          <w:szCs w:val="24"/>
        </w:rPr>
      </w:pPr>
    </w:p>
    <w:p w:rsidRPr="001E7789" w:rsidR="00ED1B65" w:rsidP="0061320E" w:rsidRDefault="00ED1B65">
      <w:pPr>
        <w:rPr>
          <w:rFonts w:ascii="Verdana" w:hAnsi="Verdana"/>
          <w:b/>
          <w:szCs w:val="24"/>
        </w:rPr>
      </w:pPr>
    </w:p>
    <w:p w:rsidRPr="001E7789" w:rsidR="002A2ED2" w:rsidP="0061320E" w:rsidRDefault="002A2ED2">
      <w:pPr>
        <w:rPr>
          <w:rFonts w:ascii="Verdana" w:hAnsi="Verdana"/>
          <w:b/>
          <w:szCs w:val="24"/>
        </w:rPr>
      </w:pPr>
      <w:r w:rsidRPr="001E7789">
        <w:rPr>
          <w:rFonts w:ascii="Verdana" w:hAnsi="Verdana"/>
          <w:b/>
          <w:szCs w:val="24"/>
        </w:rPr>
        <w:lastRenderedPageBreak/>
        <w:t>5.</w:t>
      </w:r>
      <w:r w:rsidRPr="001E7789">
        <w:rPr>
          <w:rFonts w:ascii="Verdana" w:hAnsi="Verdana"/>
          <w:b/>
          <w:szCs w:val="24"/>
        </w:rPr>
        <w:tab/>
        <w:t>THE CODE OF CONDUCT</w:t>
      </w:r>
    </w:p>
    <w:p w:rsidRPr="001E7789" w:rsidR="002A2ED2" w:rsidP="0061320E" w:rsidRDefault="002A2ED2">
      <w:pPr>
        <w:rPr>
          <w:rFonts w:ascii="Verdana" w:hAnsi="Verdana"/>
          <w:szCs w:val="24"/>
        </w:rPr>
      </w:pPr>
    </w:p>
    <w:p w:rsidR="002A2ED2" w:rsidP="007B6855" w:rsidRDefault="002A2ED2">
      <w:pPr>
        <w:ind w:left="15"/>
        <w:jc w:val="both"/>
        <w:rPr>
          <w:rFonts w:ascii="Verdana" w:hAnsi="Verdana" w:cs="Arial"/>
          <w:b/>
          <w:szCs w:val="24"/>
        </w:rPr>
      </w:pPr>
      <w:r w:rsidRPr="001E7789">
        <w:rPr>
          <w:rFonts w:ascii="Verdana" w:hAnsi="Verdana" w:cs="Arial"/>
          <w:b/>
          <w:szCs w:val="24"/>
        </w:rPr>
        <w:t>Introduction</w:t>
      </w:r>
    </w:p>
    <w:p w:rsidR="00E56DBB" w:rsidP="00E56DBB" w:rsidRDefault="00E56DBB">
      <w:pPr>
        <w:jc w:val="both"/>
        <w:rPr>
          <w:rFonts w:ascii="Verdana" w:hAnsi="Verdana" w:cs="Arial"/>
          <w:b/>
          <w:szCs w:val="24"/>
        </w:rPr>
      </w:pPr>
    </w:p>
    <w:p w:rsidRPr="001E7789" w:rsidR="002A2ED2" w:rsidP="00E56DBB" w:rsidRDefault="002A2ED2">
      <w:pPr>
        <w:jc w:val="both"/>
        <w:rPr>
          <w:rFonts w:ascii="Verdana" w:hAnsi="Verdana" w:cs="Arial"/>
          <w:szCs w:val="24"/>
        </w:rPr>
      </w:pPr>
      <w:r w:rsidRPr="001E7789">
        <w:rPr>
          <w:rFonts w:ascii="Verdana" w:hAnsi="Verdana" w:cs="Arial"/>
          <w:szCs w:val="24"/>
        </w:rPr>
        <w:t xml:space="preserve">This Code of Conduct outlines the role and behaviours expected of members of the Residents’ Panel at Tower Hamlets Homes (THH). It also sets out the spirit of partnership in which members of the Panel and THH members of staff should conduct their business. </w:t>
      </w:r>
    </w:p>
    <w:p w:rsidRPr="001E7789" w:rsidR="002A2ED2" w:rsidP="003F40A6" w:rsidRDefault="002A2ED2">
      <w:pPr>
        <w:jc w:val="both"/>
        <w:rPr>
          <w:rFonts w:ascii="Verdana" w:hAnsi="Verdana" w:cs="Arial"/>
          <w:szCs w:val="24"/>
        </w:rPr>
      </w:pPr>
    </w:p>
    <w:p w:rsidRPr="001E7789" w:rsidR="002A2ED2" w:rsidP="003F40A6" w:rsidRDefault="002A2ED2">
      <w:pPr>
        <w:numPr>
          <w:ilvl w:val="0"/>
          <w:numId w:val="31"/>
        </w:numPr>
        <w:jc w:val="both"/>
        <w:rPr>
          <w:rFonts w:ascii="Verdana" w:hAnsi="Verdana" w:cs="Arial"/>
          <w:szCs w:val="24"/>
        </w:rPr>
      </w:pPr>
      <w:r w:rsidRPr="001E7789">
        <w:rPr>
          <w:rFonts w:ascii="Verdana" w:hAnsi="Verdana" w:cs="Arial"/>
          <w:szCs w:val="24"/>
        </w:rPr>
        <w:t xml:space="preserve">All panel members and any other attendees at Residents’ Panel meetings are required to act in a courteous manner and contribute actively to a relationship of mutual respect. </w:t>
      </w:r>
    </w:p>
    <w:p w:rsidRPr="001E7789" w:rsidR="002A2ED2" w:rsidP="003F40A6" w:rsidRDefault="002A2ED2">
      <w:pPr>
        <w:jc w:val="both"/>
        <w:rPr>
          <w:rFonts w:ascii="Verdana" w:hAnsi="Verdana" w:cs="Arial"/>
          <w:szCs w:val="24"/>
        </w:rPr>
      </w:pPr>
    </w:p>
    <w:p w:rsidRPr="001E7789" w:rsidR="002A2ED2" w:rsidP="003F40A6" w:rsidRDefault="002A2ED2">
      <w:pPr>
        <w:numPr>
          <w:ilvl w:val="0"/>
          <w:numId w:val="31"/>
        </w:numPr>
        <w:jc w:val="both"/>
        <w:rPr>
          <w:rFonts w:ascii="Verdana" w:hAnsi="Verdana" w:cs="Arial"/>
          <w:szCs w:val="24"/>
        </w:rPr>
      </w:pPr>
      <w:r w:rsidRPr="001E7789">
        <w:rPr>
          <w:rFonts w:ascii="Verdana" w:hAnsi="Verdana" w:cs="Arial"/>
          <w:szCs w:val="24"/>
        </w:rPr>
        <w:t>The Residents’ Panel is committed to encouraging open and tolerant exchanges of views on all issues.</w:t>
      </w:r>
    </w:p>
    <w:p w:rsidRPr="001E7789" w:rsidR="002A2ED2" w:rsidP="003F40A6" w:rsidRDefault="002A2ED2">
      <w:pPr>
        <w:jc w:val="both"/>
        <w:rPr>
          <w:rFonts w:ascii="Verdana" w:hAnsi="Verdana" w:cs="Arial"/>
          <w:szCs w:val="24"/>
        </w:rPr>
      </w:pPr>
    </w:p>
    <w:p w:rsidRPr="001E7789" w:rsidR="002A2ED2" w:rsidP="003F40A6" w:rsidRDefault="002A2ED2">
      <w:pPr>
        <w:numPr>
          <w:ilvl w:val="0"/>
          <w:numId w:val="31"/>
        </w:numPr>
        <w:jc w:val="both"/>
        <w:rPr>
          <w:rFonts w:ascii="Verdana" w:hAnsi="Verdana" w:cs="Arial"/>
          <w:szCs w:val="24"/>
        </w:rPr>
      </w:pPr>
      <w:r w:rsidRPr="001E7789">
        <w:rPr>
          <w:rFonts w:ascii="Verdana" w:hAnsi="Verdana" w:cs="Arial"/>
          <w:szCs w:val="24"/>
        </w:rPr>
        <w:t>Members of the Panel are expected not to bring the organisation into disrepute.</w:t>
      </w:r>
    </w:p>
    <w:p w:rsidRPr="001E7789" w:rsidR="002A2ED2" w:rsidP="003F40A6" w:rsidRDefault="002A2ED2">
      <w:pPr>
        <w:rPr>
          <w:rFonts w:ascii="Verdana" w:hAnsi="Verdana" w:cs="Arial"/>
          <w:szCs w:val="24"/>
        </w:rPr>
      </w:pPr>
      <w:r w:rsidRPr="001E7789">
        <w:rPr>
          <w:rFonts w:ascii="Verdana" w:hAnsi="Verdana" w:cs="Arial"/>
          <w:szCs w:val="24"/>
        </w:rPr>
        <w:t> </w:t>
      </w:r>
    </w:p>
    <w:p w:rsidRPr="001E7789" w:rsidR="002A2ED2" w:rsidP="003F40A6" w:rsidRDefault="002A2ED2">
      <w:pPr>
        <w:ind w:left="15"/>
        <w:rPr>
          <w:rFonts w:ascii="Verdana" w:hAnsi="Verdana" w:cs="Arial"/>
          <w:b/>
          <w:szCs w:val="24"/>
        </w:rPr>
      </w:pPr>
      <w:r w:rsidRPr="001E7789">
        <w:rPr>
          <w:rFonts w:ascii="Verdana" w:hAnsi="Verdana" w:cs="Arial"/>
          <w:b/>
          <w:szCs w:val="24"/>
        </w:rPr>
        <w:t>Members are encouraged to:</w:t>
      </w:r>
    </w:p>
    <w:p w:rsidRPr="001E7789" w:rsidR="002A2ED2" w:rsidP="003F40A6" w:rsidRDefault="002A2ED2">
      <w:pPr>
        <w:ind w:left="15"/>
        <w:jc w:val="both"/>
        <w:rPr>
          <w:rFonts w:ascii="Verdana" w:hAnsi="Verdana" w:cs="Arial"/>
          <w:szCs w:val="24"/>
        </w:rPr>
      </w:pPr>
      <w:r w:rsidRPr="001E7789">
        <w:rPr>
          <w:rFonts w:ascii="Verdana" w:hAnsi="Verdana" w:cs="Arial"/>
          <w:szCs w:val="24"/>
        </w:rPr>
        <w:t> </w:t>
      </w:r>
    </w:p>
    <w:p w:rsidRPr="001E7789" w:rsidR="002A2ED2" w:rsidP="003F40A6" w:rsidRDefault="002A2ED2">
      <w:pPr>
        <w:numPr>
          <w:ilvl w:val="0"/>
          <w:numId w:val="32"/>
        </w:numPr>
        <w:jc w:val="both"/>
        <w:rPr>
          <w:rFonts w:ascii="Verdana" w:hAnsi="Verdana" w:cs="Arial"/>
          <w:szCs w:val="24"/>
        </w:rPr>
      </w:pPr>
      <w:r w:rsidRPr="001E7789">
        <w:rPr>
          <w:rFonts w:ascii="Verdana" w:hAnsi="Verdana" w:cs="Arial"/>
          <w:szCs w:val="24"/>
        </w:rPr>
        <w:t>Treat one another with courtesy and respect.</w:t>
      </w:r>
    </w:p>
    <w:p w:rsidRPr="001E7789" w:rsidR="002A2ED2" w:rsidP="003F40A6" w:rsidRDefault="002A2ED2">
      <w:pPr>
        <w:ind w:left="15"/>
        <w:jc w:val="both"/>
        <w:rPr>
          <w:rFonts w:ascii="Verdana" w:hAnsi="Verdana" w:cs="Arial"/>
          <w:szCs w:val="24"/>
        </w:rPr>
      </w:pPr>
    </w:p>
    <w:p w:rsidRPr="001E7789" w:rsidR="002A2ED2" w:rsidP="003F40A6" w:rsidRDefault="002A2ED2">
      <w:pPr>
        <w:numPr>
          <w:ilvl w:val="0"/>
          <w:numId w:val="32"/>
        </w:numPr>
        <w:jc w:val="both"/>
        <w:rPr>
          <w:rFonts w:ascii="Verdana" w:hAnsi="Verdana" w:cs="Arial"/>
          <w:szCs w:val="24"/>
        </w:rPr>
      </w:pPr>
      <w:r w:rsidRPr="001E7789">
        <w:rPr>
          <w:rFonts w:ascii="Verdana" w:hAnsi="Verdana" w:cs="Arial"/>
          <w:szCs w:val="24"/>
        </w:rPr>
        <w:t xml:space="preserve">Arrive on time for the start of meetings. </w:t>
      </w:r>
    </w:p>
    <w:p w:rsidRPr="001E7789" w:rsidR="002A2ED2" w:rsidP="003F40A6" w:rsidRDefault="002A2ED2">
      <w:pPr>
        <w:jc w:val="both"/>
        <w:rPr>
          <w:rFonts w:ascii="Verdana" w:hAnsi="Verdana" w:cs="Arial"/>
          <w:szCs w:val="24"/>
        </w:rPr>
      </w:pPr>
    </w:p>
    <w:p w:rsidRPr="001E7789" w:rsidR="002A2ED2" w:rsidP="003F40A6" w:rsidRDefault="002A2ED2">
      <w:pPr>
        <w:numPr>
          <w:ilvl w:val="0"/>
          <w:numId w:val="32"/>
        </w:numPr>
        <w:jc w:val="both"/>
        <w:rPr>
          <w:rFonts w:ascii="Verdana" w:hAnsi="Verdana" w:cs="Arial"/>
          <w:szCs w:val="24"/>
        </w:rPr>
      </w:pPr>
      <w:r w:rsidRPr="001E7789">
        <w:rPr>
          <w:rFonts w:ascii="Verdana" w:hAnsi="Verdana" w:cs="Arial"/>
          <w:szCs w:val="24"/>
        </w:rPr>
        <w:t>Ensure that the details or personal circumstances of any individual resident is not discussed in meetings without the express permission of that resident</w:t>
      </w:r>
    </w:p>
    <w:p w:rsidRPr="001E7789" w:rsidR="002A2ED2" w:rsidP="003F40A6" w:rsidRDefault="002A2ED2">
      <w:pPr>
        <w:jc w:val="both"/>
        <w:rPr>
          <w:rFonts w:ascii="Verdana" w:hAnsi="Verdana" w:cs="Arial"/>
          <w:szCs w:val="24"/>
        </w:rPr>
      </w:pPr>
    </w:p>
    <w:p w:rsidRPr="001E7789" w:rsidR="002A2ED2" w:rsidP="003F40A6" w:rsidRDefault="002A2ED2">
      <w:pPr>
        <w:numPr>
          <w:ilvl w:val="0"/>
          <w:numId w:val="32"/>
        </w:numPr>
        <w:jc w:val="both"/>
        <w:rPr>
          <w:rFonts w:ascii="Verdana" w:hAnsi="Verdana" w:cs="Arial"/>
          <w:szCs w:val="24"/>
        </w:rPr>
      </w:pPr>
      <w:r w:rsidRPr="001E7789">
        <w:rPr>
          <w:rFonts w:ascii="Verdana" w:hAnsi="Verdana" w:cs="Arial"/>
          <w:szCs w:val="24"/>
        </w:rPr>
        <w:t>Not use Residents’ Panel meetings to report repairs, neighbour disputes or any other matter related to their own tenancy or home ownership.</w:t>
      </w:r>
    </w:p>
    <w:p w:rsidRPr="001E7789" w:rsidR="002A2ED2" w:rsidP="003F40A6" w:rsidRDefault="002A2ED2">
      <w:pPr>
        <w:jc w:val="both"/>
        <w:rPr>
          <w:rFonts w:ascii="Verdana" w:hAnsi="Verdana" w:cs="Arial"/>
          <w:szCs w:val="24"/>
        </w:rPr>
      </w:pPr>
    </w:p>
    <w:p w:rsidRPr="001E7789" w:rsidR="002A2ED2" w:rsidP="003F40A6" w:rsidRDefault="002A2ED2">
      <w:pPr>
        <w:numPr>
          <w:ilvl w:val="0"/>
          <w:numId w:val="32"/>
        </w:numPr>
        <w:jc w:val="both"/>
        <w:rPr>
          <w:rFonts w:ascii="Verdana" w:hAnsi="Verdana" w:cs="Arial"/>
          <w:szCs w:val="24"/>
        </w:rPr>
      </w:pPr>
      <w:r w:rsidRPr="001E7789">
        <w:rPr>
          <w:rFonts w:ascii="Verdana" w:hAnsi="Verdana" w:cs="Arial"/>
          <w:szCs w:val="24"/>
        </w:rPr>
        <w:t>Adhere to this Code of Conduct.</w:t>
      </w:r>
    </w:p>
    <w:p w:rsidRPr="001E7789" w:rsidR="002A2ED2" w:rsidP="003F40A6" w:rsidRDefault="002A2ED2">
      <w:pPr>
        <w:jc w:val="both"/>
        <w:rPr>
          <w:rFonts w:ascii="Verdana" w:hAnsi="Verdana" w:cs="Arial"/>
          <w:szCs w:val="24"/>
        </w:rPr>
      </w:pPr>
    </w:p>
    <w:p w:rsidRPr="001E7789" w:rsidR="002A2ED2" w:rsidP="003F40A6" w:rsidRDefault="0056760D">
      <w:pPr>
        <w:numPr>
          <w:ilvl w:val="0"/>
          <w:numId w:val="32"/>
        </w:numPr>
        <w:jc w:val="both"/>
        <w:rPr>
          <w:rFonts w:ascii="Verdana" w:hAnsi="Verdana" w:cs="Arial"/>
          <w:szCs w:val="24"/>
        </w:rPr>
      </w:pPr>
      <w:r>
        <w:rPr>
          <w:rFonts w:ascii="Verdana" w:hAnsi="Verdana" w:cs="Arial"/>
          <w:szCs w:val="24"/>
        </w:rPr>
        <w:t>Attend all meetings. Non</w:t>
      </w:r>
      <w:r w:rsidR="00E1000B">
        <w:rPr>
          <w:rFonts w:ascii="Verdana" w:hAnsi="Verdana" w:cs="Arial"/>
          <w:szCs w:val="24"/>
        </w:rPr>
        <w:t>-</w:t>
      </w:r>
      <w:r w:rsidRPr="001E7789" w:rsidR="002A2ED2">
        <w:rPr>
          <w:rFonts w:ascii="Verdana" w:hAnsi="Verdana" w:cs="Arial"/>
          <w:szCs w:val="24"/>
        </w:rPr>
        <w:t>attendance at 2 consecutive Residents’ Panel meetings may result in a ‘2 strike’ rule, whereby membership of the Residents’ Panel might be forfeited.</w:t>
      </w:r>
    </w:p>
    <w:p w:rsidRPr="001E7789" w:rsidR="002A2ED2" w:rsidP="003F40A6" w:rsidRDefault="002A2ED2">
      <w:pPr>
        <w:jc w:val="both"/>
        <w:rPr>
          <w:rFonts w:ascii="Verdana" w:hAnsi="Verdana" w:cs="Arial"/>
          <w:szCs w:val="24"/>
        </w:rPr>
      </w:pPr>
    </w:p>
    <w:p w:rsidRPr="001E7789" w:rsidR="002A2ED2" w:rsidP="003F40A6" w:rsidRDefault="002A2ED2">
      <w:pPr>
        <w:numPr>
          <w:ilvl w:val="0"/>
          <w:numId w:val="32"/>
        </w:numPr>
        <w:jc w:val="both"/>
        <w:rPr>
          <w:rFonts w:ascii="Verdana" w:hAnsi="Verdana" w:cs="Arial"/>
          <w:szCs w:val="24"/>
        </w:rPr>
      </w:pPr>
      <w:r w:rsidRPr="001E7789">
        <w:rPr>
          <w:rFonts w:ascii="Verdana" w:hAnsi="Verdana" w:cs="Arial"/>
          <w:szCs w:val="24"/>
        </w:rPr>
        <w:t xml:space="preserve">In the event that a meeting cannot be attended, apologies will be offered in advance to the Chair of the Panel. </w:t>
      </w:r>
    </w:p>
    <w:p w:rsidRPr="00ED1B65" w:rsidR="002A2ED2" w:rsidP="00ED1B65" w:rsidRDefault="002A2ED2">
      <w:pPr>
        <w:rPr>
          <w:rFonts w:ascii="Verdana" w:hAnsi="Verdana" w:cs="Arial"/>
          <w:szCs w:val="24"/>
        </w:rPr>
      </w:pPr>
    </w:p>
    <w:p w:rsidR="002A2ED2" w:rsidP="003F40A6" w:rsidRDefault="002A2ED2">
      <w:pPr>
        <w:numPr>
          <w:ilvl w:val="0"/>
          <w:numId w:val="32"/>
        </w:numPr>
        <w:jc w:val="both"/>
        <w:rPr>
          <w:rFonts w:ascii="Verdana" w:hAnsi="Verdana" w:cs="Arial"/>
          <w:szCs w:val="24"/>
        </w:rPr>
      </w:pPr>
      <w:r w:rsidRPr="001E7789">
        <w:rPr>
          <w:rFonts w:ascii="Verdana" w:hAnsi="Verdana" w:cs="Arial"/>
          <w:szCs w:val="24"/>
        </w:rPr>
        <w:t>Attend resident HUB meetings (and any other meetings identified by the Panel as necessary) and update fellow tenants and leaseholders on the progress and work of the Panel.</w:t>
      </w:r>
    </w:p>
    <w:p w:rsidRPr="001E7789" w:rsidR="00ED1B65" w:rsidP="00ED1B65" w:rsidRDefault="00ED1B65">
      <w:pPr>
        <w:jc w:val="both"/>
        <w:rPr>
          <w:rFonts w:ascii="Verdana" w:hAnsi="Verdana" w:cs="Arial"/>
          <w:szCs w:val="24"/>
        </w:rPr>
      </w:pPr>
    </w:p>
    <w:p w:rsidRPr="001E7789" w:rsidR="002A2ED2" w:rsidP="003F40A6" w:rsidRDefault="002A2ED2">
      <w:pPr>
        <w:numPr>
          <w:ilvl w:val="0"/>
          <w:numId w:val="32"/>
        </w:numPr>
        <w:jc w:val="both"/>
        <w:rPr>
          <w:rFonts w:ascii="Verdana" w:hAnsi="Verdana" w:cs="Arial"/>
          <w:szCs w:val="24"/>
        </w:rPr>
      </w:pPr>
      <w:r w:rsidRPr="001E7789">
        <w:rPr>
          <w:rFonts w:ascii="Verdana" w:hAnsi="Verdana" w:cs="Arial"/>
          <w:szCs w:val="24"/>
        </w:rPr>
        <w:t>Give members of staff at least 2 weeks’ notice of requests to attend Panel meetings.</w:t>
      </w:r>
    </w:p>
    <w:p w:rsidR="00E56DBB" w:rsidP="00E56DBB" w:rsidRDefault="002A2ED2">
      <w:pPr>
        <w:jc w:val="both"/>
        <w:rPr>
          <w:rFonts w:ascii="Verdana" w:hAnsi="Verdana" w:cs="Arial"/>
          <w:b/>
          <w:bCs/>
          <w:szCs w:val="24"/>
        </w:rPr>
      </w:pPr>
      <w:r w:rsidRPr="001E7789">
        <w:rPr>
          <w:rFonts w:ascii="Verdana" w:hAnsi="Verdana" w:cs="Arial"/>
          <w:b/>
          <w:bCs/>
          <w:szCs w:val="24"/>
        </w:rPr>
        <w:lastRenderedPageBreak/>
        <w:t>Conduct at meetings</w:t>
      </w:r>
    </w:p>
    <w:p w:rsidRPr="00E56DBB" w:rsidR="00E56DBB" w:rsidP="00E56DBB" w:rsidRDefault="00E56DBB">
      <w:pPr>
        <w:jc w:val="both"/>
        <w:rPr>
          <w:rFonts w:ascii="Verdana" w:hAnsi="Verdana" w:cs="Arial"/>
          <w:b/>
          <w:bCs/>
          <w:szCs w:val="24"/>
        </w:rPr>
      </w:pPr>
    </w:p>
    <w:p w:rsidRPr="001E7789" w:rsidR="002A2ED2" w:rsidP="00E56DBB" w:rsidRDefault="002A2ED2">
      <w:pPr>
        <w:jc w:val="both"/>
        <w:rPr>
          <w:rFonts w:ascii="Verdana" w:hAnsi="Verdana" w:cs="Arial"/>
          <w:b/>
          <w:szCs w:val="24"/>
        </w:rPr>
      </w:pPr>
      <w:r w:rsidRPr="001E7789">
        <w:rPr>
          <w:rFonts w:ascii="Verdana" w:hAnsi="Verdana" w:cs="Arial"/>
          <w:szCs w:val="24"/>
        </w:rPr>
        <w:t>Members of the Residents’ Panel should at all times observe the following points while taking part in meetings.</w:t>
      </w:r>
    </w:p>
    <w:p w:rsidRPr="001E7789" w:rsidR="002A2ED2" w:rsidP="003F40A6" w:rsidRDefault="002A2ED2">
      <w:pPr>
        <w:ind w:left="15"/>
        <w:jc w:val="both"/>
        <w:rPr>
          <w:rFonts w:ascii="Verdana" w:hAnsi="Verdana" w:cs="Arial"/>
          <w:szCs w:val="24"/>
        </w:rPr>
      </w:pPr>
      <w:r w:rsidRPr="001E7789">
        <w:rPr>
          <w:rFonts w:ascii="Verdana" w:hAnsi="Verdana" w:cs="Arial"/>
          <w:szCs w:val="24"/>
        </w:rPr>
        <w:t> </w:t>
      </w:r>
    </w:p>
    <w:p w:rsidRPr="001E7789" w:rsidR="002A2ED2" w:rsidP="003F40A6" w:rsidRDefault="002A2ED2">
      <w:pPr>
        <w:numPr>
          <w:ilvl w:val="0"/>
          <w:numId w:val="33"/>
        </w:numPr>
        <w:jc w:val="both"/>
        <w:rPr>
          <w:rFonts w:ascii="Verdana" w:hAnsi="Verdana" w:cs="Arial"/>
          <w:szCs w:val="24"/>
        </w:rPr>
      </w:pPr>
      <w:r w:rsidRPr="001E7789">
        <w:rPr>
          <w:rFonts w:ascii="Verdana" w:hAnsi="Verdana" w:cs="Arial"/>
          <w:szCs w:val="24"/>
        </w:rPr>
        <w:t>Be courteous to each other and help other members to find the best solution to issues being discussed.</w:t>
      </w:r>
    </w:p>
    <w:p w:rsidRPr="001E7789" w:rsidR="002A2ED2" w:rsidP="003F40A6" w:rsidRDefault="002A2ED2">
      <w:pPr>
        <w:ind w:left="75"/>
        <w:jc w:val="both"/>
        <w:rPr>
          <w:rFonts w:ascii="Verdana" w:hAnsi="Verdana" w:cs="Arial"/>
          <w:szCs w:val="24"/>
        </w:rPr>
      </w:pPr>
    </w:p>
    <w:p w:rsidRPr="001E7789" w:rsidR="002A2ED2" w:rsidP="003F40A6" w:rsidRDefault="002A2ED2">
      <w:pPr>
        <w:numPr>
          <w:ilvl w:val="0"/>
          <w:numId w:val="33"/>
        </w:numPr>
        <w:jc w:val="both"/>
        <w:rPr>
          <w:rFonts w:ascii="Verdana" w:hAnsi="Verdana" w:cs="Arial"/>
          <w:szCs w:val="24"/>
        </w:rPr>
      </w:pPr>
      <w:r w:rsidRPr="001E7789">
        <w:rPr>
          <w:rFonts w:ascii="Verdana" w:hAnsi="Verdana" w:cs="Arial"/>
          <w:szCs w:val="24"/>
        </w:rPr>
        <w:t>Allow each other the opportunity to speak and comment.</w:t>
      </w:r>
    </w:p>
    <w:p w:rsidRPr="001E7789" w:rsidR="002A2ED2" w:rsidP="003F40A6" w:rsidRDefault="002A2ED2">
      <w:pPr>
        <w:ind w:left="75"/>
        <w:jc w:val="both"/>
        <w:rPr>
          <w:rFonts w:ascii="Verdana" w:hAnsi="Verdana" w:cs="Arial"/>
          <w:szCs w:val="24"/>
        </w:rPr>
      </w:pPr>
    </w:p>
    <w:p w:rsidRPr="001E7789" w:rsidR="002A2ED2" w:rsidP="003F40A6" w:rsidRDefault="002A2ED2">
      <w:pPr>
        <w:numPr>
          <w:ilvl w:val="0"/>
          <w:numId w:val="33"/>
        </w:numPr>
        <w:jc w:val="both"/>
        <w:rPr>
          <w:rFonts w:ascii="Verdana" w:hAnsi="Verdana" w:cs="Arial"/>
          <w:szCs w:val="24"/>
        </w:rPr>
      </w:pPr>
      <w:r w:rsidRPr="001E7789">
        <w:rPr>
          <w:rFonts w:ascii="Verdana" w:hAnsi="Verdana" w:cs="Arial"/>
          <w:szCs w:val="24"/>
        </w:rPr>
        <w:t>Follow the Chair’s guidance in the conduct of the meeting.</w:t>
      </w:r>
    </w:p>
    <w:p w:rsidRPr="001E7789" w:rsidR="002A2ED2" w:rsidP="003F40A6" w:rsidRDefault="002A2ED2">
      <w:pPr>
        <w:ind w:left="75"/>
        <w:jc w:val="both"/>
        <w:rPr>
          <w:rFonts w:ascii="Verdana" w:hAnsi="Verdana" w:cs="Arial"/>
          <w:szCs w:val="24"/>
        </w:rPr>
      </w:pPr>
    </w:p>
    <w:p w:rsidRPr="001E7789" w:rsidR="002A2ED2" w:rsidP="003F40A6" w:rsidRDefault="002A2ED2">
      <w:pPr>
        <w:numPr>
          <w:ilvl w:val="0"/>
          <w:numId w:val="33"/>
        </w:numPr>
        <w:jc w:val="both"/>
        <w:rPr>
          <w:rFonts w:ascii="Verdana" w:hAnsi="Verdana" w:cs="Arial"/>
          <w:szCs w:val="24"/>
        </w:rPr>
      </w:pPr>
      <w:r w:rsidRPr="001E7789">
        <w:rPr>
          <w:rFonts w:ascii="Verdana" w:hAnsi="Verdana" w:cs="Arial"/>
          <w:szCs w:val="24"/>
        </w:rPr>
        <w:t>Remember that they are representing the views of, and are accountable to, their fellow residents.</w:t>
      </w:r>
    </w:p>
    <w:p w:rsidRPr="001E7789" w:rsidR="002A2ED2" w:rsidP="003F40A6" w:rsidRDefault="002A2ED2">
      <w:pPr>
        <w:rPr>
          <w:rFonts w:ascii="Verdana" w:hAnsi="Verdana" w:cs="Arial"/>
          <w:szCs w:val="24"/>
        </w:rPr>
      </w:pPr>
    </w:p>
    <w:p w:rsidRPr="001E7789" w:rsidR="002A2ED2" w:rsidP="003F40A6" w:rsidRDefault="002A2ED2">
      <w:pPr>
        <w:numPr>
          <w:ilvl w:val="0"/>
          <w:numId w:val="33"/>
        </w:numPr>
        <w:jc w:val="both"/>
        <w:rPr>
          <w:rFonts w:ascii="Verdana" w:hAnsi="Verdana" w:cs="Arial"/>
          <w:szCs w:val="24"/>
        </w:rPr>
      </w:pPr>
      <w:r w:rsidRPr="001E7789">
        <w:rPr>
          <w:rFonts w:ascii="Verdana" w:hAnsi="Verdana" w:cs="Arial"/>
          <w:szCs w:val="24"/>
        </w:rPr>
        <w:t>Remember that the purpose of the meeting is to benefit residents generally and not specific individuals.</w:t>
      </w:r>
    </w:p>
    <w:p w:rsidRPr="001E7789" w:rsidR="002A2ED2" w:rsidP="003F40A6" w:rsidRDefault="002A2ED2">
      <w:pPr>
        <w:ind w:left="90"/>
        <w:jc w:val="both"/>
        <w:rPr>
          <w:rFonts w:ascii="Verdana" w:hAnsi="Verdana" w:cs="Arial"/>
          <w:szCs w:val="24"/>
        </w:rPr>
      </w:pPr>
    </w:p>
    <w:p w:rsidRPr="001E7789" w:rsidR="002A2ED2" w:rsidP="003F40A6" w:rsidRDefault="002A2ED2">
      <w:pPr>
        <w:pStyle w:val="BodyTextIndent"/>
        <w:numPr>
          <w:ilvl w:val="0"/>
          <w:numId w:val="33"/>
        </w:numPr>
        <w:jc w:val="both"/>
        <w:rPr>
          <w:rFonts w:cs="Arial"/>
          <w:szCs w:val="24"/>
        </w:rPr>
      </w:pPr>
      <w:r w:rsidRPr="001E7789">
        <w:rPr>
          <w:rFonts w:cs="Arial"/>
          <w:szCs w:val="24"/>
        </w:rPr>
        <w:t xml:space="preserve">Not to speak or write on behalf of the Panel without its prior agreement. Any correspondence to stakeholders should be </w:t>
      </w:r>
    </w:p>
    <w:p w:rsidRPr="00ED1B65" w:rsidR="002A2ED2" w:rsidP="00ED1B65" w:rsidRDefault="002A2ED2">
      <w:pPr>
        <w:ind w:left="360"/>
        <w:rPr>
          <w:rFonts w:ascii="Verdana" w:hAnsi="Verdana" w:cs="Arial"/>
          <w:szCs w:val="24"/>
        </w:rPr>
      </w:pPr>
    </w:p>
    <w:p w:rsidRPr="001E7789" w:rsidR="002A2ED2" w:rsidP="003F40A6" w:rsidRDefault="002A2ED2">
      <w:pPr>
        <w:pStyle w:val="BodyTextIndent"/>
        <w:numPr>
          <w:ilvl w:val="0"/>
          <w:numId w:val="35"/>
        </w:numPr>
        <w:jc w:val="both"/>
        <w:rPr>
          <w:rFonts w:cs="Arial"/>
          <w:szCs w:val="24"/>
        </w:rPr>
      </w:pPr>
      <w:r w:rsidRPr="001E7789">
        <w:rPr>
          <w:rFonts w:cs="Arial"/>
          <w:szCs w:val="24"/>
        </w:rPr>
        <w:t>Approved by the Panel;</w:t>
      </w:r>
    </w:p>
    <w:p w:rsidRPr="001E7789" w:rsidR="002A2ED2" w:rsidP="003F40A6" w:rsidRDefault="002A2ED2">
      <w:pPr>
        <w:pStyle w:val="BodyTextIndent"/>
        <w:numPr>
          <w:ilvl w:val="0"/>
          <w:numId w:val="35"/>
        </w:numPr>
        <w:jc w:val="both"/>
        <w:rPr>
          <w:rFonts w:cs="Arial"/>
          <w:szCs w:val="24"/>
        </w:rPr>
      </w:pPr>
      <w:r w:rsidRPr="001E7789">
        <w:rPr>
          <w:rFonts w:cs="Arial"/>
          <w:szCs w:val="24"/>
        </w:rPr>
        <w:t>Written on its behalf; and</w:t>
      </w:r>
    </w:p>
    <w:p w:rsidRPr="001E7789" w:rsidR="002A2ED2" w:rsidP="003F40A6" w:rsidRDefault="002A2ED2">
      <w:pPr>
        <w:pStyle w:val="BodyTextIndent"/>
        <w:numPr>
          <w:ilvl w:val="0"/>
          <w:numId w:val="35"/>
        </w:numPr>
        <w:jc w:val="both"/>
        <w:rPr>
          <w:rFonts w:cs="Arial"/>
          <w:szCs w:val="24"/>
        </w:rPr>
      </w:pPr>
      <w:r w:rsidRPr="001E7789">
        <w:rPr>
          <w:rFonts w:cs="Arial"/>
          <w:szCs w:val="24"/>
        </w:rPr>
        <w:t>Made available to all members</w:t>
      </w:r>
    </w:p>
    <w:p w:rsidRPr="001E7789" w:rsidR="002A2ED2" w:rsidP="003F40A6" w:rsidRDefault="002A2ED2">
      <w:pPr>
        <w:jc w:val="both"/>
        <w:rPr>
          <w:rFonts w:ascii="Verdana" w:hAnsi="Verdana" w:cs="Arial"/>
          <w:szCs w:val="24"/>
        </w:rPr>
      </w:pPr>
    </w:p>
    <w:p w:rsidRPr="001E7789" w:rsidR="002A2ED2" w:rsidP="003F40A6" w:rsidRDefault="002A2ED2">
      <w:pPr>
        <w:pStyle w:val="ListParagraph"/>
        <w:numPr>
          <w:ilvl w:val="0"/>
          <w:numId w:val="33"/>
        </w:numPr>
        <w:spacing w:after="0" w:line="240" w:lineRule="auto"/>
        <w:contextualSpacing/>
        <w:jc w:val="both"/>
        <w:rPr>
          <w:rFonts w:ascii="Verdana" w:hAnsi="Verdana" w:cs="Arial"/>
          <w:sz w:val="24"/>
          <w:szCs w:val="24"/>
        </w:rPr>
      </w:pPr>
      <w:r w:rsidRPr="001E7789">
        <w:rPr>
          <w:rFonts w:ascii="Verdana" w:hAnsi="Verdana" w:cs="Arial"/>
          <w:sz w:val="24"/>
          <w:szCs w:val="24"/>
        </w:rPr>
        <w:t>The Chair has the right to ask any member of the Panel or invited guest to leave the meeting if s/he considers that individual to be in breach of the Code of Conduct.</w:t>
      </w:r>
    </w:p>
    <w:p w:rsidRPr="001E7789" w:rsidR="002A2ED2" w:rsidP="003F40A6" w:rsidRDefault="002A2ED2">
      <w:pPr>
        <w:jc w:val="both"/>
        <w:rPr>
          <w:rFonts w:ascii="Verdana" w:hAnsi="Verdana" w:cs="Arial"/>
          <w:szCs w:val="24"/>
        </w:rPr>
      </w:pPr>
    </w:p>
    <w:p w:rsidR="00E56DBB" w:rsidP="00E56DBB" w:rsidRDefault="002A2ED2">
      <w:pPr>
        <w:pStyle w:val="Heading3"/>
        <w:rPr>
          <w:rFonts w:ascii="Verdana" w:hAnsi="Verdana" w:cs="Arial"/>
          <w:bCs/>
          <w:sz w:val="24"/>
          <w:szCs w:val="24"/>
        </w:rPr>
      </w:pPr>
      <w:r w:rsidRPr="001E7789">
        <w:rPr>
          <w:rFonts w:ascii="Verdana" w:hAnsi="Verdana" w:cs="Arial"/>
          <w:bCs/>
          <w:sz w:val="24"/>
          <w:szCs w:val="24"/>
        </w:rPr>
        <w:t>Equality and Diversity</w:t>
      </w:r>
    </w:p>
    <w:p w:rsidRPr="00E56DBB" w:rsidR="00E56DBB" w:rsidP="00E56DBB" w:rsidRDefault="00E56DBB">
      <w:pPr>
        <w:rPr>
          <w:lang w:eastAsia="en-US"/>
        </w:rPr>
      </w:pPr>
    </w:p>
    <w:p w:rsidRPr="001E7789" w:rsidR="002A2ED2" w:rsidP="003F40A6" w:rsidRDefault="002A2ED2">
      <w:pPr>
        <w:autoSpaceDE w:val="0"/>
        <w:autoSpaceDN w:val="0"/>
        <w:adjustRightInd w:val="0"/>
        <w:rPr>
          <w:rFonts w:ascii="Verdana" w:hAnsi="Verdana" w:cs="Arial"/>
          <w:szCs w:val="24"/>
          <w:lang w:val="en-US"/>
        </w:rPr>
      </w:pPr>
      <w:r w:rsidRPr="001E7789">
        <w:rPr>
          <w:rFonts w:ascii="Verdana" w:hAnsi="Verdana" w:cs="Arial"/>
          <w:szCs w:val="24"/>
          <w:lang w:val="en-US"/>
        </w:rPr>
        <w:t>Panel members should represent the views of the diverse community of THH residents and promote the involvement of all.</w:t>
      </w:r>
    </w:p>
    <w:p w:rsidRPr="001E7789" w:rsidR="002A2ED2" w:rsidP="003F40A6" w:rsidRDefault="002A2ED2">
      <w:pPr>
        <w:ind w:left="15"/>
        <w:jc w:val="both"/>
        <w:rPr>
          <w:rFonts w:ascii="Verdana" w:hAnsi="Verdana" w:cs="Arial"/>
          <w:szCs w:val="24"/>
        </w:rPr>
      </w:pPr>
    </w:p>
    <w:p w:rsidRPr="001E7789" w:rsidR="002A2ED2" w:rsidP="003F40A6" w:rsidRDefault="002A2ED2">
      <w:pPr>
        <w:ind w:left="15"/>
        <w:jc w:val="both"/>
        <w:rPr>
          <w:rFonts w:ascii="Verdana" w:hAnsi="Verdana" w:cs="Arial"/>
          <w:szCs w:val="24"/>
        </w:rPr>
      </w:pPr>
      <w:r w:rsidRPr="001E7789">
        <w:rPr>
          <w:rFonts w:ascii="Verdana" w:hAnsi="Verdana" w:cs="Arial"/>
          <w:szCs w:val="24"/>
        </w:rPr>
        <w:t>All who attend meetings have the right to be treated with dignity and respect regardless of their ethnicity, social standing, nationality, disability, gender, marital status, age, religion, or any other matter pertaining to their identity.</w:t>
      </w:r>
    </w:p>
    <w:p w:rsidRPr="001E7789" w:rsidR="002A2ED2" w:rsidP="003F40A6" w:rsidRDefault="002A2ED2">
      <w:pPr>
        <w:autoSpaceDE w:val="0"/>
        <w:autoSpaceDN w:val="0"/>
        <w:adjustRightInd w:val="0"/>
        <w:rPr>
          <w:rFonts w:ascii="Verdana" w:hAnsi="Verdana" w:cs="Arial"/>
          <w:szCs w:val="24"/>
          <w:lang w:val="en-US"/>
        </w:rPr>
      </w:pPr>
    </w:p>
    <w:p w:rsidRPr="001E7789" w:rsidR="002A2ED2" w:rsidP="003F40A6" w:rsidRDefault="002A2ED2">
      <w:pPr>
        <w:autoSpaceDE w:val="0"/>
        <w:autoSpaceDN w:val="0"/>
        <w:adjustRightInd w:val="0"/>
        <w:rPr>
          <w:rFonts w:ascii="Verdana" w:hAnsi="Verdana" w:cs="Arial"/>
          <w:szCs w:val="24"/>
          <w:lang w:val="en-US"/>
        </w:rPr>
      </w:pPr>
      <w:r w:rsidRPr="001E7789">
        <w:rPr>
          <w:rFonts w:ascii="Verdana" w:hAnsi="Verdana" w:cs="Arial"/>
          <w:szCs w:val="24"/>
          <w:lang w:val="en-US"/>
        </w:rPr>
        <w:t xml:space="preserve">Offensive, disruptive, threatening or abusive behavior and language, including racist, sexist and homophobic views or actions, will not be tolerated and will constitute a breach of this Code. </w:t>
      </w:r>
    </w:p>
    <w:p w:rsidRPr="001E7789" w:rsidR="002A2ED2" w:rsidP="003F40A6" w:rsidRDefault="002A2ED2">
      <w:pPr>
        <w:autoSpaceDE w:val="0"/>
        <w:autoSpaceDN w:val="0"/>
        <w:adjustRightInd w:val="0"/>
        <w:rPr>
          <w:rFonts w:ascii="Verdana" w:hAnsi="Verdana" w:cs="Arial"/>
          <w:szCs w:val="24"/>
          <w:lang w:val="en-US"/>
        </w:rPr>
      </w:pPr>
    </w:p>
    <w:p w:rsidRPr="001E7789" w:rsidR="002A2ED2" w:rsidP="003F40A6" w:rsidRDefault="002A2ED2">
      <w:pPr>
        <w:autoSpaceDE w:val="0"/>
        <w:autoSpaceDN w:val="0"/>
        <w:adjustRightInd w:val="0"/>
        <w:rPr>
          <w:rFonts w:ascii="Verdana" w:hAnsi="Verdana" w:cs="Arial"/>
          <w:szCs w:val="24"/>
          <w:lang w:val="en-US"/>
        </w:rPr>
      </w:pPr>
      <w:r w:rsidRPr="001E7789">
        <w:rPr>
          <w:rFonts w:ascii="Verdana" w:hAnsi="Verdana" w:cs="Arial"/>
          <w:szCs w:val="24"/>
          <w:lang w:val="en-US"/>
        </w:rPr>
        <w:t>The Panel reserves the right to ensure that any member who acts inappropriately in this respect may be barred from being a member of the Panel.</w:t>
      </w:r>
    </w:p>
    <w:p w:rsidRPr="001E7789" w:rsidR="002A2ED2" w:rsidP="003F40A6" w:rsidRDefault="002A2ED2">
      <w:pPr>
        <w:ind w:left="15"/>
        <w:jc w:val="both"/>
        <w:rPr>
          <w:rFonts w:ascii="Verdana" w:hAnsi="Verdana" w:cs="Arial"/>
          <w:b/>
          <w:szCs w:val="24"/>
        </w:rPr>
      </w:pPr>
    </w:p>
    <w:p w:rsidR="00ED1B65" w:rsidP="003F40A6" w:rsidRDefault="00ED1B65">
      <w:pPr>
        <w:ind w:left="15"/>
        <w:jc w:val="both"/>
        <w:rPr>
          <w:rFonts w:ascii="Verdana" w:hAnsi="Verdana" w:cs="Arial"/>
          <w:b/>
          <w:szCs w:val="24"/>
        </w:rPr>
      </w:pPr>
    </w:p>
    <w:p w:rsidR="00ED1B65" w:rsidP="003F40A6" w:rsidRDefault="00ED1B65">
      <w:pPr>
        <w:ind w:left="15"/>
        <w:jc w:val="both"/>
        <w:rPr>
          <w:rFonts w:ascii="Verdana" w:hAnsi="Verdana" w:cs="Arial"/>
          <w:b/>
          <w:szCs w:val="24"/>
        </w:rPr>
      </w:pPr>
    </w:p>
    <w:p w:rsidR="002A2ED2" w:rsidP="003F40A6" w:rsidRDefault="002A2ED2">
      <w:pPr>
        <w:ind w:left="15"/>
        <w:jc w:val="both"/>
        <w:rPr>
          <w:rFonts w:ascii="Verdana" w:hAnsi="Verdana" w:cs="Arial"/>
          <w:b/>
          <w:szCs w:val="24"/>
        </w:rPr>
      </w:pPr>
      <w:r w:rsidRPr="001E7789">
        <w:rPr>
          <w:rFonts w:ascii="Verdana" w:hAnsi="Verdana" w:cs="Arial"/>
          <w:b/>
          <w:szCs w:val="24"/>
        </w:rPr>
        <w:lastRenderedPageBreak/>
        <w:t>Confidentiality</w:t>
      </w:r>
    </w:p>
    <w:p w:rsidRPr="001E7789" w:rsidR="00E56DBB" w:rsidP="003F40A6" w:rsidRDefault="00E56DBB">
      <w:pPr>
        <w:ind w:left="15"/>
        <w:jc w:val="both"/>
        <w:rPr>
          <w:rFonts w:ascii="Verdana" w:hAnsi="Verdana" w:cs="Arial"/>
          <w:szCs w:val="24"/>
        </w:rPr>
      </w:pPr>
    </w:p>
    <w:p w:rsidRPr="001E7789" w:rsidR="002A2ED2" w:rsidP="003F40A6" w:rsidRDefault="002A2ED2">
      <w:pPr>
        <w:rPr>
          <w:rFonts w:ascii="Verdana" w:hAnsi="Verdana" w:cs="Arial"/>
          <w:color w:val="000000"/>
          <w:szCs w:val="24"/>
        </w:rPr>
      </w:pPr>
      <w:r w:rsidRPr="001E7789">
        <w:rPr>
          <w:rFonts w:ascii="Verdana" w:hAnsi="Verdana" w:cs="Arial"/>
          <w:color w:val="000000"/>
          <w:szCs w:val="24"/>
        </w:rPr>
        <w:t>From time to time, residents will acquire and have access to confidential information and information that has not yet been made public. When residents are advised that information is confidential, it must not be disclosed to other people under any circumstances. Residents may be asked to sign an agreement that such information will not be disclosed. Such information must not be used for personal gain.</w:t>
      </w:r>
    </w:p>
    <w:p w:rsidRPr="001E7789" w:rsidR="002A2ED2" w:rsidP="003F40A6" w:rsidRDefault="002A2ED2">
      <w:pPr>
        <w:pStyle w:val="Heading2"/>
        <w:spacing w:before="0"/>
        <w:rPr>
          <w:rFonts w:ascii="Verdana" w:hAnsi="Verdana"/>
          <w:i w:val="0"/>
          <w:sz w:val="24"/>
          <w:szCs w:val="24"/>
        </w:rPr>
      </w:pPr>
    </w:p>
    <w:p w:rsidR="002A2ED2" w:rsidP="003F40A6" w:rsidRDefault="002A2ED2">
      <w:pPr>
        <w:pStyle w:val="Heading2"/>
        <w:spacing w:before="0"/>
        <w:rPr>
          <w:rFonts w:ascii="Verdana" w:hAnsi="Verdana"/>
          <w:i w:val="0"/>
          <w:sz w:val="24"/>
          <w:szCs w:val="24"/>
        </w:rPr>
      </w:pPr>
      <w:r w:rsidRPr="001E7789">
        <w:rPr>
          <w:rFonts w:ascii="Verdana" w:hAnsi="Verdana"/>
          <w:i w:val="0"/>
          <w:sz w:val="24"/>
          <w:szCs w:val="24"/>
        </w:rPr>
        <w:t>Conflict of Interest</w:t>
      </w:r>
    </w:p>
    <w:p w:rsidRPr="00E56DBB" w:rsidR="00E56DBB" w:rsidP="00E56DBB" w:rsidRDefault="00E56DBB">
      <w:pPr>
        <w:rPr>
          <w:lang w:eastAsia="en-US"/>
        </w:rPr>
      </w:pPr>
    </w:p>
    <w:p w:rsidRPr="001E7789" w:rsidR="002A2ED2" w:rsidP="003F40A6" w:rsidRDefault="002A2ED2">
      <w:pPr>
        <w:pStyle w:val="BodyTextIndent"/>
        <w:ind w:left="15"/>
        <w:rPr>
          <w:rFonts w:cs="Arial"/>
          <w:bCs/>
          <w:iCs/>
          <w:szCs w:val="24"/>
        </w:rPr>
      </w:pPr>
      <w:r w:rsidRPr="001E7789">
        <w:rPr>
          <w:rFonts w:cs="Arial"/>
          <w:bCs/>
          <w:iCs/>
          <w:szCs w:val="24"/>
        </w:rPr>
        <w:t>A conflict of interest arises when someone’s personal views or connections might influence or affect decisions on matters that are under discussion.</w:t>
      </w:r>
    </w:p>
    <w:p w:rsidRPr="001E7789" w:rsidR="002A2ED2" w:rsidP="003F40A6" w:rsidRDefault="002A2ED2">
      <w:pPr>
        <w:ind w:left="15"/>
        <w:jc w:val="both"/>
        <w:rPr>
          <w:rFonts w:ascii="Verdana" w:hAnsi="Verdana" w:cs="Arial"/>
          <w:szCs w:val="24"/>
        </w:rPr>
      </w:pPr>
    </w:p>
    <w:p w:rsidRPr="001E7789" w:rsidR="002A2ED2" w:rsidP="003F40A6" w:rsidRDefault="002A2ED2">
      <w:pPr>
        <w:ind w:left="15"/>
        <w:jc w:val="both"/>
        <w:rPr>
          <w:rFonts w:ascii="Verdana" w:hAnsi="Verdana" w:cs="Arial"/>
          <w:bCs/>
          <w:szCs w:val="24"/>
        </w:rPr>
      </w:pPr>
      <w:r w:rsidRPr="001E7789">
        <w:rPr>
          <w:rFonts w:ascii="Verdana" w:hAnsi="Verdana" w:cs="Arial"/>
          <w:bCs/>
          <w:szCs w:val="24"/>
        </w:rPr>
        <w:t>Individual members should therefore:</w:t>
      </w:r>
    </w:p>
    <w:p w:rsidRPr="001E7789" w:rsidR="002A2ED2" w:rsidP="003F40A6" w:rsidRDefault="002A2ED2">
      <w:pPr>
        <w:ind w:left="15"/>
        <w:jc w:val="both"/>
        <w:rPr>
          <w:rFonts w:ascii="Verdana" w:hAnsi="Verdana" w:cs="Arial"/>
          <w:szCs w:val="24"/>
        </w:rPr>
      </w:pPr>
    </w:p>
    <w:p w:rsidRPr="001E7789" w:rsidR="002A2ED2" w:rsidP="003F40A6" w:rsidRDefault="002A2ED2">
      <w:pPr>
        <w:numPr>
          <w:ilvl w:val="0"/>
          <w:numId w:val="34"/>
        </w:numPr>
        <w:jc w:val="both"/>
        <w:rPr>
          <w:rFonts w:ascii="Verdana" w:hAnsi="Verdana" w:cs="Arial"/>
          <w:bCs/>
          <w:szCs w:val="24"/>
        </w:rPr>
      </w:pPr>
      <w:r w:rsidRPr="001E7789">
        <w:rPr>
          <w:rFonts w:ascii="Verdana" w:hAnsi="Verdana" w:cs="Arial"/>
          <w:bCs/>
          <w:szCs w:val="24"/>
        </w:rPr>
        <w:t>Disclose any interest, whether personal or on behalf of any group they represent, that they consider may affect or influence their approach to the matter under discussion.</w:t>
      </w:r>
    </w:p>
    <w:p w:rsidRPr="001E7789" w:rsidR="002A2ED2" w:rsidP="003F40A6" w:rsidRDefault="002A2ED2">
      <w:pPr>
        <w:ind w:left="90"/>
        <w:jc w:val="both"/>
        <w:rPr>
          <w:rFonts w:ascii="Verdana" w:hAnsi="Verdana" w:cs="Arial"/>
          <w:bCs/>
          <w:szCs w:val="24"/>
        </w:rPr>
      </w:pPr>
    </w:p>
    <w:p w:rsidRPr="001E7789" w:rsidR="002A2ED2" w:rsidP="003F40A6" w:rsidRDefault="002A2ED2">
      <w:pPr>
        <w:numPr>
          <w:ilvl w:val="0"/>
          <w:numId w:val="34"/>
        </w:numPr>
        <w:jc w:val="both"/>
        <w:rPr>
          <w:rFonts w:ascii="Verdana" w:hAnsi="Verdana" w:cs="Arial"/>
          <w:bCs/>
          <w:szCs w:val="24"/>
        </w:rPr>
      </w:pPr>
      <w:r w:rsidRPr="001E7789">
        <w:rPr>
          <w:rFonts w:ascii="Verdana" w:hAnsi="Verdana" w:cs="Arial"/>
          <w:szCs w:val="24"/>
        </w:rPr>
        <w:t>Not expect to receive more or less favourable treatment by others because of their membership on the Panel.</w:t>
      </w:r>
    </w:p>
    <w:p w:rsidRPr="001E7789" w:rsidR="002A2ED2" w:rsidP="003F40A6" w:rsidRDefault="002A2ED2">
      <w:pPr>
        <w:pStyle w:val="Heading5"/>
        <w:spacing w:before="0"/>
        <w:ind w:left="15"/>
        <w:rPr>
          <w:rFonts w:ascii="Verdana" w:hAnsi="Verdana" w:cs="Arial"/>
          <w:i w:val="0"/>
          <w:sz w:val="24"/>
          <w:szCs w:val="24"/>
        </w:rPr>
      </w:pPr>
    </w:p>
    <w:p w:rsidR="002A2ED2" w:rsidP="003F40A6" w:rsidRDefault="002A2ED2">
      <w:pPr>
        <w:pStyle w:val="Heading5"/>
        <w:spacing w:before="0"/>
        <w:ind w:left="15"/>
        <w:rPr>
          <w:rFonts w:ascii="Verdana" w:hAnsi="Verdana" w:cs="Arial"/>
          <w:i w:val="0"/>
          <w:sz w:val="24"/>
          <w:szCs w:val="24"/>
        </w:rPr>
      </w:pPr>
      <w:r w:rsidRPr="001E7789">
        <w:rPr>
          <w:rFonts w:ascii="Verdana" w:hAnsi="Verdana" w:cs="Arial"/>
          <w:i w:val="0"/>
          <w:sz w:val="24"/>
          <w:szCs w:val="24"/>
        </w:rPr>
        <w:t>Political Affiliation</w:t>
      </w:r>
    </w:p>
    <w:p w:rsidRPr="00E56DBB" w:rsidR="00E56DBB" w:rsidP="00E56DBB" w:rsidRDefault="00E56DBB">
      <w:pPr>
        <w:rPr>
          <w:lang w:eastAsia="en-US"/>
        </w:rPr>
      </w:pPr>
    </w:p>
    <w:p w:rsidRPr="001E7789" w:rsidR="002A2ED2" w:rsidP="003F40A6" w:rsidRDefault="002A2ED2">
      <w:pPr>
        <w:pStyle w:val="BodyTextIndent2"/>
        <w:ind w:left="15"/>
        <w:rPr>
          <w:rFonts w:ascii="Verdana" w:hAnsi="Verdana" w:cs="Arial"/>
          <w:szCs w:val="24"/>
        </w:rPr>
      </w:pPr>
      <w:r w:rsidRPr="001E7789">
        <w:rPr>
          <w:rFonts w:ascii="Verdana" w:hAnsi="Verdana" w:cs="Arial"/>
          <w:szCs w:val="24"/>
        </w:rPr>
        <w:t>Individual members may be affiliated to or be members of a political party but they may not represent a political party in their role as a member of the Panel.</w:t>
      </w:r>
    </w:p>
    <w:p w:rsidRPr="001E7789" w:rsidR="002A2ED2" w:rsidP="003F40A6" w:rsidRDefault="002A2ED2">
      <w:pPr>
        <w:pStyle w:val="BodyTextIndent2"/>
        <w:ind w:left="15"/>
        <w:rPr>
          <w:rFonts w:ascii="Verdana" w:hAnsi="Verdana" w:cs="Arial"/>
          <w:szCs w:val="24"/>
        </w:rPr>
      </w:pPr>
    </w:p>
    <w:p w:rsidR="00BC5AA9" w:rsidRDefault="00BC5AA9">
      <w:pPr>
        <w:rPr>
          <w:rFonts w:ascii="Verdana" w:hAnsi="Verdana" w:cs="Arial"/>
          <w:b/>
          <w:bCs/>
          <w:color w:val="000000"/>
          <w:szCs w:val="24"/>
        </w:rPr>
      </w:pPr>
      <w:r>
        <w:rPr>
          <w:rFonts w:ascii="Verdana" w:hAnsi="Verdana" w:cs="Arial"/>
          <w:b/>
          <w:bCs/>
          <w:color w:val="000000"/>
          <w:szCs w:val="24"/>
        </w:rPr>
        <w:br w:type="page"/>
      </w:r>
    </w:p>
    <w:p w:rsidR="002A2ED2" w:rsidP="003F40A6" w:rsidRDefault="002A2ED2">
      <w:pPr>
        <w:rPr>
          <w:rFonts w:ascii="Verdana" w:hAnsi="Verdana" w:cs="Arial"/>
          <w:b/>
          <w:bCs/>
          <w:color w:val="000000"/>
          <w:szCs w:val="24"/>
        </w:rPr>
      </w:pPr>
      <w:r w:rsidRPr="001E7789">
        <w:rPr>
          <w:rFonts w:ascii="Verdana" w:hAnsi="Verdana" w:cs="Arial"/>
          <w:b/>
          <w:bCs/>
          <w:color w:val="000000"/>
          <w:szCs w:val="24"/>
        </w:rPr>
        <w:lastRenderedPageBreak/>
        <w:t>Breach of Code of Conduct</w:t>
      </w:r>
    </w:p>
    <w:p w:rsidRPr="001E7789" w:rsidR="00E56DBB" w:rsidP="003F40A6" w:rsidRDefault="00E56DBB">
      <w:pPr>
        <w:rPr>
          <w:rFonts w:ascii="Verdana" w:hAnsi="Verdana" w:cs="Arial"/>
          <w:b/>
          <w:bCs/>
          <w:color w:val="000000"/>
          <w:szCs w:val="24"/>
        </w:rPr>
      </w:pPr>
    </w:p>
    <w:p w:rsidRPr="001E7789" w:rsidR="002A2ED2" w:rsidP="003F40A6" w:rsidRDefault="002A2ED2">
      <w:pPr>
        <w:rPr>
          <w:rFonts w:ascii="Verdana" w:hAnsi="Verdana" w:cs="Arial"/>
          <w:color w:val="000000"/>
          <w:szCs w:val="24"/>
        </w:rPr>
      </w:pPr>
      <w:proofErr w:type="gramStart"/>
      <w:r w:rsidRPr="001E7789">
        <w:rPr>
          <w:rFonts w:ascii="Verdana" w:hAnsi="Verdana" w:cs="Arial"/>
          <w:color w:val="000000"/>
          <w:szCs w:val="24"/>
        </w:rPr>
        <w:t>Should there be a breach of this Code by any member, whether inside or outside a Panel meeting, the Chair may give a verbal warning to the individual.</w:t>
      </w:r>
      <w:proofErr w:type="gramEnd"/>
      <w:r w:rsidRPr="001E7789">
        <w:rPr>
          <w:rFonts w:ascii="Verdana" w:hAnsi="Verdana" w:cs="Arial"/>
          <w:color w:val="000000"/>
          <w:szCs w:val="24"/>
        </w:rPr>
        <w:t xml:space="preserve"> Any member of the Panel may also propose that another member be given a verbal or written warning if they believe them to be in breach of the Code.</w:t>
      </w:r>
    </w:p>
    <w:p w:rsidRPr="001E7789" w:rsidR="002A2ED2" w:rsidP="003F40A6" w:rsidRDefault="002A2ED2">
      <w:pPr>
        <w:rPr>
          <w:rFonts w:ascii="Verdana" w:hAnsi="Verdana" w:cs="Arial"/>
          <w:color w:val="000000"/>
          <w:szCs w:val="24"/>
        </w:rPr>
      </w:pPr>
    </w:p>
    <w:p w:rsidRPr="001E7789" w:rsidR="002A2ED2" w:rsidP="003F40A6" w:rsidRDefault="002A2ED2">
      <w:pPr>
        <w:rPr>
          <w:rFonts w:ascii="Verdana" w:hAnsi="Verdana" w:cs="Arial"/>
          <w:color w:val="000000"/>
          <w:szCs w:val="24"/>
        </w:rPr>
      </w:pPr>
      <w:r w:rsidRPr="001E7789">
        <w:rPr>
          <w:rFonts w:ascii="Verdana" w:hAnsi="Verdana" w:cs="Arial"/>
          <w:color w:val="000000"/>
          <w:szCs w:val="24"/>
        </w:rPr>
        <w:t>If, despite a warning, a participant continues to breach this Code of Conduct, or otherwise seriously disrupts a meeting, they can be expelled or suspended from meetings by the Chair of the meeting.</w:t>
      </w:r>
    </w:p>
    <w:p w:rsidRPr="001E7789" w:rsidR="002A2ED2" w:rsidP="003F40A6" w:rsidRDefault="002A2ED2">
      <w:pPr>
        <w:rPr>
          <w:rFonts w:ascii="Verdana" w:hAnsi="Verdana" w:cs="Arial"/>
          <w:color w:val="000000"/>
          <w:szCs w:val="24"/>
        </w:rPr>
      </w:pPr>
    </w:p>
    <w:p w:rsidRPr="001E7789" w:rsidR="002A2ED2" w:rsidP="003F40A6" w:rsidRDefault="002A2ED2">
      <w:pPr>
        <w:rPr>
          <w:rFonts w:ascii="Verdana" w:hAnsi="Verdana" w:cs="Arial"/>
          <w:color w:val="000000"/>
          <w:szCs w:val="24"/>
        </w:rPr>
      </w:pPr>
      <w:r w:rsidRPr="001E7789">
        <w:rPr>
          <w:rFonts w:ascii="Verdana" w:hAnsi="Verdana" w:cs="Arial"/>
          <w:color w:val="000000"/>
          <w:szCs w:val="24"/>
        </w:rPr>
        <w:t>If the Chair of the meeting fails to expel a participant who continues to breach this Code, officers will refer those present to this Code of Conduct but reserve the right to withdraw from the meeting.</w:t>
      </w:r>
    </w:p>
    <w:p w:rsidRPr="001E7789" w:rsidR="002A2ED2" w:rsidP="003F40A6" w:rsidRDefault="002A2ED2">
      <w:pPr>
        <w:rPr>
          <w:rFonts w:ascii="Verdana" w:hAnsi="Verdana" w:cs="Arial"/>
          <w:color w:val="000000"/>
          <w:szCs w:val="24"/>
        </w:rPr>
      </w:pPr>
    </w:p>
    <w:p w:rsidRPr="001E7789" w:rsidR="002A2ED2" w:rsidP="003F40A6" w:rsidRDefault="002A2ED2">
      <w:pPr>
        <w:rPr>
          <w:rFonts w:ascii="Verdana" w:hAnsi="Verdana" w:cs="Arial"/>
          <w:color w:val="000000"/>
          <w:szCs w:val="24"/>
        </w:rPr>
      </w:pPr>
      <w:r w:rsidRPr="001E7789">
        <w:rPr>
          <w:rFonts w:ascii="Verdana" w:hAnsi="Verdana" w:cs="Arial"/>
          <w:color w:val="000000"/>
          <w:szCs w:val="24"/>
        </w:rPr>
        <w:t>If a participant feels they have been treated unfairly in relation to any breaches of the Code of Conduct, they are entitled to use the THH and Tower Hamlets Council formal Complaints Procedure.</w:t>
      </w:r>
    </w:p>
    <w:p w:rsidRPr="001E7789" w:rsidR="002A2ED2" w:rsidP="003F40A6" w:rsidRDefault="002A2ED2">
      <w:pPr>
        <w:jc w:val="both"/>
        <w:rPr>
          <w:rFonts w:ascii="Verdana" w:hAnsi="Verdana" w:cs="Arial"/>
          <w:szCs w:val="24"/>
        </w:rPr>
      </w:pPr>
    </w:p>
    <w:p w:rsidR="002A2ED2" w:rsidP="003F40A6" w:rsidRDefault="002A2ED2">
      <w:pPr>
        <w:pStyle w:val="Heading3"/>
        <w:rPr>
          <w:rFonts w:ascii="Verdana" w:hAnsi="Verdana" w:cs="Arial"/>
          <w:sz w:val="24"/>
          <w:szCs w:val="24"/>
        </w:rPr>
      </w:pPr>
      <w:r w:rsidRPr="001E7789">
        <w:rPr>
          <w:rFonts w:ascii="Verdana" w:hAnsi="Verdana" w:cs="Arial"/>
          <w:sz w:val="24"/>
          <w:szCs w:val="24"/>
        </w:rPr>
        <w:t>Complaints</w:t>
      </w:r>
    </w:p>
    <w:p w:rsidRPr="00E56DBB" w:rsidR="00E56DBB" w:rsidP="00E56DBB" w:rsidRDefault="00E56DBB">
      <w:pPr>
        <w:rPr>
          <w:lang w:eastAsia="en-US"/>
        </w:rPr>
      </w:pPr>
    </w:p>
    <w:p w:rsidRPr="001E7789" w:rsidR="002A2ED2" w:rsidP="003F40A6" w:rsidRDefault="002A2ED2">
      <w:pPr>
        <w:rPr>
          <w:rFonts w:ascii="Verdana" w:hAnsi="Verdana" w:cs="Arial"/>
          <w:szCs w:val="24"/>
        </w:rPr>
      </w:pPr>
      <w:r w:rsidRPr="001E7789">
        <w:rPr>
          <w:rFonts w:ascii="Verdana" w:hAnsi="Verdana" w:cs="Arial"/>
          <w:szCs w:val="24"/>
        </w:rPr>
        <w:t>It is our expectation that informal complaints can be dealt with through direct approaches to the individuals concerned.</w:t>
      </w:r>
    </w:p>
    <w:p w:rsidRPr="001E7789" w:rsidR="002A2ED2" w:rsidP="003F40A6" w:rsidRDefault="002A2ED2">
      <w:pPr>
        <w:rPr>
          <w:rFonts w:ascii="Verdana" w:hAnsi="Verdana" w:cs="Arial"/>
          <w:szCs w:val="24"/>
        </w:rPr>
      </w:pPr>
    </w:p>
    <w:p w:rsidRPr="001E7789" w:rsidR="002A2ED2" w:rsidP="003F40A6" w:rsidRDefault="002A2ED2">
      <w:pPr>
        <w:rPr>
          <w:rFonts w:ascii="Verdana" w:hAnsi="Verdana" w:cs="Arial"/>
          <w:szCs w:val="24"/>
        </w:rPr>
      </w:pPr>
      <w:r w:rsidRPr="001E7789">
        <w:rPr>
          <w:rFonts w:ascii="Verdana" w:hAnsi="Verdana" w:cs="Arial"/>
          <w:szCs w:val="24"/>
        </w:rPr>
        <w:t xml:space="preserve">Any formal complaints against members of the Panel should be made to the Chair of the Panel. </w:t>
      </w:r>
    </w:p>
    <w:p w:rsidRPr="001E7789" w:rsidR="002A2ED2" w:rsidP="003F40A6" w:rsidRDefault="002A2ED2">
      <w:pPr>
        <w:rPr>
          <w:rFonts w:ascii="Verdana" w:hAnsi="Verdana" w:cs="Arial"/>
          <w:szCs w:val="24"/>
        </w:rPr>
      </w:pPr>
    </w:p>
    <w:p w:rsidRPr="001E7789" w:rsidR="002A2ED2" w:rsidP="003F40A6" w:rsidRDefault="002A2ED2">
      <w:pPr>
        <w:rPr>
          <w:rFonts w:ascii="Verdana" w:hAnsi="Verdana" w:cs="Arial"/>
          <w:szCs w:val="24"/>
        </w:rPr>
      </w:pPr>
      <w:r w:rsidRPr="001E7789">
        <w:rPr>
          <w:rFonts w:ascii="Verdana" w:hAnsi="Verdana" w:cs="Arial"/>
          <w:szCs w:val="24"/>
        </w:rPr>
        <w:t>In the event that a formal complaint needs to be made against the Chair of the Panel, the complaint will be made in the first instance to the Chief Executive of THH, who will assign 2 Panel members to either mediate or investigate.</w:t>
      </w:r>
    </w:p>
    <w:p w:rsidRPr="001E7789" w:rsidR="002A2ED2" w:rsidP="003F40A6" w:rsidRDefault="002A2ED2">
      <w:pPr>
        <w:ind w:left="15"/>
        <w:jc w:val="both"/>
        <w:rPr>
          <w:rFonts w:ascii="Verdana" w:hAnsi="Verdana" w:cs="Arial"/>
          <w:szCs w:val="24"/>
        </w:rPr>
      </w:pPr>
      <w:r w:rsidRPr="001E7789">
        <w:rPr>
          <w:rFonts w:ascii="Verdana" w:hAnsi="Verdana" w:cs="Arial"/>
          <w:szCs w:val="24"/>
        </w:rPr>
        <w:t> </w:t>
      </w:r>
    </w:p>
    <w:p w:rsidRPr="001E7789" w:rsidR="002A2ED2" w:rsidP="003F40A6" w:rsidRDefault="002A2ED2">
      <w:pPr>
        <w:ind w:left="15"/>
        <w:jc w:val="both"/>
        <w:rPr>
          <w:rFonts w:ascii="Verdana" w:hAnsi="Verdana" w:cs="Arial"/>
          <w:szCs w:val="24"/>
        </w:rPr>
      </w:pPr>
      <w:r w:rsidRPr="001E7789">
        <w:rPr>
          <w:rFonts w:ascii="Verdana" w:hAnsi="Verdana" w:cs="Arial"/>
          <w:szCs w:val="24"/>
        </w:rPr>
        <w:t>Members found in breach of this Code of Conduct may be removed from the Residents’ Panel.</w:t>
      </w:r>
    </w:p>
    <w:p w:rsidRPr="001E7789" w:rsidR="002A2ED2" w:rsidP="003F40A6" w:rsidRDefault="002A2ED2">
      <w:pPr>
        <w:rPr>
          <w:rFonts w:ascii="Verdana" w:hAnsi="Verdana" w:cs="Arial"/>
          <w:szCs w:val="24"/>
        </w:rPr>
      </w:pPr>
    </w:p>
    <w:p w:rsidRPr="001E7789" w:rsidR="002A2ED2" w:rsidP="003F40A6" w:rsidRDefault="002A2ED2">
      <w:pPr>
        <w:rPr>
          <w:rFonts w:ascii="Verdana" w:hAnsi="Verdana" w:cs="Arial"/>
          <w:b/>
          <w:szCs w:val="24"/>
        </w:rPr>
      </w:pPr>
      <w:r w:rsidRPr="001E7789">
        <w:rPr>
          <w:rFonts w:ascii="Verdana" w:hAnsi="Verdana" w:cs="Arial"/>
          <w:b/>
          <w:szCs w:val="24"/>
        </w:rPr>
        <w:t>Panel Member’s undertaking to observe the Code of Conduct</w:t>
      </w:r>
    </w:p>
    <w:p w:rsidRPr="001E7789" w:rsidR="002A2ED2" w:rsidP="003F40A6" w:rsidRDefault="002A2ED2">
      <w:pPr>
        <w:spacing w:line="480" w:lineRule="auto"/>
        <w:rPr>
          <w:rFonts w:ascii="Verdana" w:hAnsi="Verdana" w:cs="Arial"/>
          <w:szCs w:val="24"/>
        </w:rPr>
      </w:pPr>
    </w:p>
    <w:p w:rsidRPr="001E7789" w:rsidR="002A2ED2" w:rsidP="003F40A6" w:rsidRDefault="002A2ED2">
      <w:pPr>
        <w:spacing w:line="480" w:lineRule="auto"/>
        <w:rPr>
          <w:rFonts w:ascii="Verdana" w:hAnsi="Verdana" w:cs="Arial"/>
          <w:szCs w:val="24"/>
        </w:rPr>
      </w:pPr>
      <w:r w:rsidRPr="001E7789">
        <w:rPr>
          <w:rFonts w:ascii="Verdana" w:hAnsi="Verdana" w:cs="Arial"/>
          <w:szCs w:val="24"/>
        </w:rPr>
        <w:t>Panel Member Name:</w:t>
      </w:r>
      <w:r w:rsidRPr="001E7789">
        <w:rPr>
          <w:rFonts w:ascii="Verdana" w:hAnsi="Verdana" w:cs="Arial"/>
          <w:szCs w:val="24"/>
        </w:rPr>
        <w:tab/>
      </w:r>
      <w:r w:rsidR="00E1000B">
        <w:rPr>
          <w:rFonts w:ascii="Verdana" w:hAnsi="Verdana" w:cs="Arial"/>
          <w:szCs w:val="24"/>
        </w:rPr>
        <w:t>_____</w:t>
      </w:r>
      <w:r w:rsidRPr="001E7789">
        <w:rPr>
          <w:rFonts w:ascii="Verdana" w:hAnsi="Verdana" w:cs="Arial"/>
          <w:szCs w:val="24"/>
        </w:rPr>
        <w:t>_______________________________</w:t>
      </w:r>
    </w:p>
    <w:p w:rsidRPr="001E7789" w:rsidR="002A2ED2" w:rsidP="003F40A6" w:rsidRDefault="002A2ED2">
      <w:pPr>
        <w:spacing w:line="480" w:lineRule="auto"/>
        <w:rPr>
          <w:rFonts w:ascii="Verdana" w:hAnsi="Verdana" w:cs="Arial"/>
          <w:szCs w:val="24"/>
        </w:rPr>
      </w:pPr>
      <w:r w:rsidRPr="001E7789">
        <w:rPr>
          <w:rFonts w:ascii="Verdana" w:hAnsi="Verdana" w:cs="Arial"/>
          <w:szCs w:val="24"/>
        </w:rPr>
        <w:t>Signed:</w:t>
      </w:r>
      <w:r w:rsidRPr="001E7789">
        <w:rPr>
          <w:rFonts w:ascii="Verdana" w:hAnsi="Verdana" w:cs="Arial"/>
          <w:szCs w:val="24"/>
        </w:rPr>
        <w:tab/>
      </w:r>
      <w:r w:rsidRPr="001E7789">
        <w:rPr>
          <w:rFonts w:ascii="Verdana" w:hAnsi="Verdana" w:cs="Arial"/>
          <w:szCs w:val="24"/>
        </w:rPr>
        <w:tab/>
      </w:r>
      <w:r w:rsidRPr="001E7789">
        <w:rPr>
          <w:rFonts w:ascii="Verdana" w:hAnsi="Verdana" w:cs="Arial"/>
          <w:szCs w:val="24"/>
        </w:rPr>
        <w:tab/>
        <w:t>____________________________________</w:t>
      </w:r>
    </w:p>
    <w:p w:rsidRPr="001E7789" w:rsidR="002A2ED2" w:rsidP="003F40A6" w:rsidRDefault="002A2ED2">
      <w:pPr>
        <w:spacing w:line="480" w:lineRule="auto"/>
        <w:rPr>
          <w:rFonts w:ascii="Verdana" w:hAnsi="Verdana" w:cs="Arial"/>
          <w:szCs w:val="24"/>
        </w:rPr>
      </w:pPr>
      <w:r w:rsidRPr="001E7789">
        <w:rPr>
          <w:rFonts w:ascii="Verdana" w:hAnsi="Verdana" w:cs="Arial"/>
          <w:szCs w:val="24"/>
        </w:rPr>
        <w:t>Date:</w:t>
      </w:r>
      <w:r w:rsidRPr="001E7789">
        <w:rPr>
          <w:rFonts w:ascii="Verdana" w:hAnsi="Verdana" w:cs="Arial"/>
          <w:szCs w:val="24"/>
        </w:rPr>
        <w:tab/>
      </w:r>
      <w:r w:rsidRPr="001E7789">
        <w:rPr>
          <w:rFonts w:ascii="Verdana" w:hAnsi="Verdana" w:cs="Arial"/>
          <w:szCs w:val="24"/>
        </w:rPr>
        <w:tab/>
      </w:r>
      <w:r w:rsidRPr="001E7789">
        <w:rPr>
          <w:rFonts w:ascii="Verdana" w:hAnsi="Verdana" w:cs="Arial"/>
          <w:szCs w:val="24"/>
        </w:rPr>
        <w:tab/>
      </w:r>
      <w:r w:rsidRPr="001E7789">
        <w:rPr>
          <w:rFonts w:ascii="Verdana" w:hAnsi="Verdana" w:cs="Arial"/>
          <w:szCs w:val="24"/>
        </w:rPr>
        <w:tab/>
        <w:t>____________________________________</w:t>
      </w:r>
    </w:p>
    <w:p w:rsidRPr="001E7789" w:rsidR="002A2ED2" w:rsidP="003F40A6" w:rsidRDefault="002A2ED2">
      <w:pPr>
        <w:rPr>
          <w:rFonts w:ascii="Verdana" w:hAnsi="Verdana" w:cs="Arial"/>
          <w:szCs w:val="24"/>
        </w:rPr>
      </w:pPr>
    </w:p>
    <w:p w:rsidRPr="001E7789" w:rsidR="002A2ED2" w:rsidP="003F40A6" w:rsidRDefault="002A2ED2">
      <w:pPr>
        <w:rPr>
          <w:rFonts w:ascii="Verdana" w:hAnsi="Verdana" w:cs="Arial"/>
          <w:szCs w:val="24"/>
        </w:rPr>
      </w:pPr>
    </w:p>
    <w:p w:rsidRPr="001E7789" w:rsidR="002A2ED2" w:rsidP="003F40A6" w:rsidRDefault="002A2ED2">
      <w:pPr>
        <w:rPr>
          <w:rFonts w:ascii="Verdana" w:hAnsi="Verdana" w:cs="Arial"/>
          <w:szCs w:val="24"/>
        </w:rPr>
      </w:pPr>
    </w:p>
    <w:p w:rsidRPr="001E7789" w:rsidR="002A2ED2" w:rsidP="0061320E" w:rsidRDefault="002A2ED2">
      <w:pPr>
        <w:rPr>
          <w:rFonts w:ascii="Verdana" w:hAnsi="Verdana"/>
          <w:szCs w:val="24"/>
        </w:rPr>
      </w:pPr>
    </w:p>
    <w:p w:rsidRPr="00443AE6" w:rsidR="002A2ED2" w:rsidRDefault="002A2ED2">
      <w:pPr>
        <w:rPr>
          <w:rFonts w:ascii="Verdana" w:hAnsi="Verdana"/>
          <w:szCs w:val="24"/>
        </w:rPr>
      </w:pPr>
      <w:bookmarkStart w:name="_GoBack" w:id="0"/>
      <w:bookmarkEnd w:id="0"/>
      <w:r w:rsidRPr="001E7789">
        <w:rPr>
          <w:rFonts w:ascii="Verdana" w:hAnsi="Verdana"/>
          <w:b/>
          <w:szCs w:val="24"/>
        </w:rPr>
        <w:lastRenderedPageBreak/>
        <w:t>6.</w:t>
      </w:r>
      <w:r w:rsidRPr="001E7789">
        <w:rPr>
          <w:rFonts w:ascii="Verdana" w:hAnsi="Verdana"/>
          <w:b/>
          <w:szCs w:val="24"/>
        </w:rPr>
        <w:tab/>
        <w:t>THE RECRUITMENT PROCESS</w:t>
      </w:r>
    </w:p>
    <w:p w:rsidRPr="001E7789" w:rsidR="002A2ED2" w:rsidRDefault="002A2ED2">
      <w:pPr>
        <w:rPr>
          <w:rFonts w:ascii="Verdana" w:hAnsi="Verdana"/>
          <w:szCs w:val="24"/>
        </w:rPr>
      </w:pPr>
    </w:p>
    <w:p w:rsidRPr="001E7789" w:rsidR="002A2ED2" w:rsidRDefault="002A2ED2">
      <w:pPr>
        <w:rPr>
          <w:rFonts w:ascii="Verdana" w:hAnsi="Verdana"/>
          <w:szCs w:val="24"/>
        </w:rPr>
      </w:pPr>
      <w:r w:rsidRPr="001E7789">
        <w:rPr>
          <w:rFonts w:ascii="Verdana" w:hAnsi="Verdana"/>
          <w:szCs w:val="24"/>
        </w:rPr>
        <w:t>Residents will be recruited through a recruitment process via application and interview.</w:t>
      </w:r>
    </w:p>
    <w:p w:rsidRPr="001E7789" w:rsidR="002A2ED2" w:rsidRDefault="002A2ED2">
      <w:pPr>
        <w:rPr>
          <w:rFonts w:ascii="Verdana" w:hAnsi="Verdana"/>
          <w:szCs w:val="24"/>
        </w:rPr>
      </w:pPr>
    </w:p>
    <w:p w:rsidRPr="001E7789" w:rsidR="002A2ED2" w:rsidRDefault="002A2ED2">
      <w:pPr>
        <w:rPr>
          <w:rFonts w:ascii="Verdana" w:hAnsi="Verdana"/>
          <w:b/>
          <w:szCs w:val="24"/>
        </w:rPr>
      </w:pPr>
      <w:r w:rsidRPr="001E7789">
        <w:rPr>
          <w:rFonts w:ascii="Verdana" w:hAnsi="Verdana"/>
          <w:b/>
          <w:szCs w:val="24"/>
        </w:rPr>
        <w:t>STEP 1 – Advertising &amp; Marketing</w:t>
      </w:r>
    </w:p>
    <w:p w:rsidRPr="001E7789" w:rsidR="002A2ED2" w:rsidRDefault="002A2ED2">
      <w:pPr>
        <w:rPr>
          <w:rFonts w:ascii="Verdana" w:hAnsi="Verdana"/>
          <w:szCs w:val="24"/>
        </w:rPr>
      </w:pPr>
    </w:p>
    <w:p w:rsidRPr="001E7789" w:rsidR="002A2ED2" w:rsidRDefault="002A2ED2">
      <w:pPr>
        <w:rPr>
          <w:rFonts w:ascii="Verdana" w:hAnsi="Verdana"/>
          <w:szCs w:val="24"/>
        </w:rPr>
      </w:pPr>
      <w:r w:rsidRPr="001E7789">
        <w:rPr>
          <w:rFonts w:ascii="Verdana" w:hAnsi="Verdana"/>
          <w:szCs w:val="24"/>
        </w:rPr>
        <w:t>In order to ensure that all residents are aware of this opportunity and to ensure a representative group of applicants we will put in adverts in Open Door, our regularly residents’ magazine, East End Life and local ethnic press. We will also produce posters and leaflets and have put them up in local notice boards, all our offices and in other key locations. We will also conduct outreach work to promote this opportunity to some of our hard-to-reach and under-represented groups to encourage them to apply.</w:t>
      </w:r>
    </w:p>
    <w:p w:rsidRPr="001E7789" w:rsidR="002A2ED2" w:rsidP="00676E7B" w:rsidRDefault="002A2ED2">
      <w:pPr>
        <w:rPr>
          <w:rFonts w:ascii="Verdana" w:hAnsi="Verdana"/>
          <w:szCs w:val="24"/>
        </w:rPr>
      </w:pPr>
    </w:p>
    <w:p w:rsidRPr="001E7789" w:rsidR="002A2ED2" w:rsidP="00676E7B" w:rsidRDefault="002A2ED2">
      <w:pPr>
        <w:rPr>
          <w:rFonts w:ascii="Verdana" w:hAnsi="Verdana"/>
          <w:b/>
          <w:szCs w:val="24"/>
        </w:rPr>
      </w:pPr>
      <w:r w:rsidRPr="001E7789">
        <w:rPr>
          <w:rFonts w:ascii="Verdana" w:hAnsi="Verdana"/>
          <w:b/>
          <w:szCs w:val="24"/>
        </w:rPr>
        <w:t>STEP 2 – Short listing &amp; Interview</w:t>
      </w:r>
    </w:p>
    <w:p w:rsidRPr="001E7789" w:rsidR="002A2ED2" w:rsidRDefault="002A2ED2">
      <w:pPr>
        <w:rPr>
          <w:rFonts w:ascii="Verdana" w:hAnsi="Verdana"/>
          <w:szCs w:val="24"/>
        </w:rPr>
      </w:pPr>
    </w:p>
    <w:p w:rsidRPr="001E7789" w:rsidR="002A2ED2" w:rsidRDefault="002A2ED2">
      <w:pPr>
        <w:rPr>
          <w:rFonts w:ascii="Verdana" w:hAnsi="Verdana"/>
          <w:szCs w:val="24"/>
        </w:rPr>
      </w:pPr>
      <w:r w:rsidRPr="001E7789">
        <w:rPr>
          <w:rFonts w:ascii="Verdana" w:hAnsi="Verdana"/>
          <w:szCs w:val="24"/>
        </w:rPr>
        <w:t>Applications will be short listed based on how they meet the competencies and criteria listed above. Short listed applicants will be invited to an informal interview. The panel will consist of:</w:t>
      </w:r>
    </w:p>
    <w:p w:rsidRPr="001E7789" w:rsidR="002A2ED2" w:rsidRDefault="002A2ED2">
      <w:pPr>
        <w:rPr>
          <w:rFonts w:ascii="Verdana" w:hAnsi="Verdana"/>
          <w:szCs w:val="24"/>
        </w:rPr>
      </w:pPr>
    </w:p>
    <w:p w:rsidRPr="001E7789" w:rsidR="002A2ED2" w:rsidP="00994FA5" w:rsidRDefault="002A2ED2">
      <w:pPr>
        <w:numPr>
          <w:ilvl w:val="0"/>
          <w:numId w:val="26"/>
        </w:numPr>
        <w:rPr>
          <w:rFonts w:ascii="Verdana" w:hAnsi="Verdana"/>
          <w:szCs w:val="24"/>
        </w:rPr>
      </w:pPr>
      <w:r w:rsidRPr="001E7789">
        <w:rPr>
          <w:rFonts w:ascii="Verdana" w:hAnsi="Verdana"/>
          <w:szCs w:val="24"/>
        </w:rPr>
        <w:t>One</w:t>
      </w:r>
      <w:r>
        <w:rPr>
          <w:rFonts w:ascii="Verdana" w:hAnsi="Verdana"/>
          <w:szCs w:val="24"/>
        </w:rPr>
        <w:t xml:space="preserve"> </w:t>
      </w:r>
      <w:r w:rsidRPr="001E7789">
        <w:rPr>
          <w:rFonts w:ascii="Verdana" w:hAnsi="Verdana"/>
          <w:szCs w:val="24"/>
        </w:rPr>
        <w:t>Resident Panel Member</w:t>
      </w:r>
    </w:p>
    <w:p w:rsidRPr="001E7789" w:rsidR="002A2ED2" w:rsidP="00994FA5" w:rsidRDefault="002A2ED2">
      <w:pPr>
        <w:numPr>
          <w:ilvl w:val="0"/>
          <w:numId w:val="26"/>
        </w:numPr>
        <w:rPr>
          <w:rFonts w:ascii="Verdana" w:hAnsi="Verdana"/>
          <w:szCs w:val="24"/>
        </w:rPr>
      </w:pPr>
      <w:r>
        <w:rPr>
          <w:rFonts w:ascii="Verdana" w:hAnsi="Verdana"/>
          <w:szCs w:val="24"/>
        </w:rPr>
        <w:t>One Tower H</w:t>
      </w:r>
      <w:r w:rsidRPr="001E7789">
        <w:rPr>
          <w:rFonts w:ascii="Verdana" w:hAnsi="Verdana"/>
          <w:szCs w:val="24"/>
        </w:rPr>
        <w:t>amlets Homes Board Member</w:t>
      </w:r>
    </w:p>
    <w:p w:rsidRPr="001E7789" w:rsidR="002A2ED2" w:rsidP="00994FA5" w:rsidRDefault="002A2ED2">
      <w:pPr>
        <w:numPr>
          <w:ilvl w:val="0"/>
          <w:numId w:val="26"/>
        </w:numPr>
        <w:rPr>
          <w:rFonts w:ascii="Verdana" w:hAnsi="Verdana"/>
          <w:szCs w:val="24"/>
        </w:rPr>
      </w:pPr>
      <w:r w:rsidRPr="001E7789">
        <w:rPr>
          <w:rFonts w:ascii="Verdana" w:hAnsi="Verdana"/>
          <w:szCs w:val="24"/>
        </w:rPr>
        <w:t xml:space="preserve">A member of the Strategic Management Team. </w:t>
      </w:r>
    </w:p>
    <w:p w:rsidRPr="001E7789" w:rsidR="002A2ED2" w:rsidRDefault="002A2ED2">
      <w:pPr>
        <w:rPr>
          <w:rFonts w:ascii="Verdana" w:hAnsi="Verdana"/>
          <w:szCs w:val="24"/>
        </w:rPr>
      </w:pPr>
    </w:p>
    <w:p w:rsidRPr="001E7789" w:rsidR="002A2ED2" w:rsidRDefault="002A2ED2">
      <w:pPr>
        <w:rPr>
          <w:rFonts w:ascii="Verdana" w:hAnsi="Verdana"/>
          <w:szCs w:val="24"/>
        </w:rPr>
      </w:pPr>
      <w:r w:rsidRPr="001E7789">
        <w:rPr>
          <w:rFonts w:ascii="Verdana" w:hAnsi="Verdana"/>
          <w:szCs w:val="24"/>
        </w:rPr>
        <w:t>All unsuccessful candidates will be notified and we will encourage them to get involved in other ways, such as getting involved in estate inspections or joining one of our working groups.</w:t>
      </w:r>
    </w:p>
    <w:p w:rsidRPr="001E7789" w:rsidR="002A2ED2" w:rsidRDefault="002A2ED2">
      <w:pPr>
        <w:rPr>
          <w:rFonts w:ascii="Verdana" w:hAnsi="Verdana"/>
          <w:szCs w:val="24"/>
        </w:rPr>
      </w:pPr>
    </w:p>
    <w:p w:rsidRPr="001E7789" w:rsidR="002A2ED2" w:rsidRDefault="002A2ED2">
      <w:pPr>
        <w:rPr>
          <w:rFonts w:ascii="Verdana" w:hAnsi="Verdana"/>
          <w:szCs w:val="24"/>
        </w:rPr>
      </w:pPr>
      <w:r w:rsidRPr="001E7789">
        <w:rPr>
          <w:rFonts w:ascii="Verdana" w:hAnsi="Verdana"/>
          <w:szCs w:val="24"/>
        </w:rPr>
        <w:t xml:space="preserve">The Panel’s independent mentor will advise and oversee the whole recruitment process and to insure that it is fair, transparent and meets the above recruitment process. </w:t>
      </w:r>
    </w:p>
    <w:p w:rsidRPr="001E7789" w:rsidR="002A2ED2" w:rsidRDefault="002A2ED2">
      <w:pPr>
        <w:rPr>
          <w:rFonts w:ascii="Verdana" w:hAnsi="Verdana"/>
          <w:szCs w:val="24"/>
        </w:rPr>
      </w:pPr>
    </w:p>
    <w:p w:rsidRPr="001E7789" w:rsidR="002A2ED2" w:rsidRDefault="002A2ED2">
      <w:pPr>
        <w:rPr>
          <w:rFonts w:ascii="Verdana" w:hAnsi="Verdana"/>
          <w:b/>
          <w:szCs w:val="24"/>
        </w:rPr>
      </w:pPr>
      <w:r w:rsidRPr="001E7789">
        <w:rPr>
          <w:rFonts w:ascii="Verdana" w:hAnsi="Verdana"/>
          <w:b/>
          <w:szCs w:val="24"/>
        </w:rPr>
        <w:t>STEP 3 – Induction &amp; Development</w:t>
      </w:r>
    </w:p>
    <w:p w:rsidRPr="001E7789" w:rsidR="002A2ED2" w:rsidRDefault="002A2ED2">
      <w:pPr>
        <w:rPr>
          <w:rFonts w:ascii="Verdana" w:hAnsi="Verdana"/>
          <w:szCs w:val="24"/>
        </w:rPr>
      </w:pPr>
    </w:p>
    <w:p w:rsidRPr="001E7789" w:rsidR="002A2ED2" w:rsidRDefault="002A2ED2">
      <w:pPr>
        <w:rPr>
          <w:rFonts w:ascii="Verdana" w:hAnsi="Verdana"/>
          <w:szCs w:val="24"/>
        </w:rPr>
      </w:pPr>
      <w:r w:rsidRPr="001E7789">
        <w:rPr>
          <w:rFonts w:ascii="Verdana" w:hAnsi="Verdana"/>
          <w:szCs w:val="24"/>
        </w:rPr>
        <w:t>New members will then be requested to attend an induction days and also be supported with training needs.</w:t>
      </w:r>
    </w:p>
    <w:p w:rsidRPr="001E7789" w:rsidR="002A2ED2" w:rsidP="000D6702" w:rsidRDefault="002A2ED2">
      <w:pPr>
        <w:rPr>
          <w:rFonts w:ascii="Verdana" w:hAnsi="Verdana" w:cs="Arial"/>
          <w:szCs w:val="24"/>
        </w:rPr>
      </w:pPr>
    </w:p>
    <w:p w:rsidRPr="001E7789" w:rsidR="002A2ED2" w:rsidP="000D6702" w:rsidRDefault="002A2ED2">
      <w:pPr>
        <w:rPr>
          <w:rFonts w:ascii="Verdana" w:hAnsi="Verdana" w:cs="Arial"/>
          <w:szCs w:val="24"/>
        </w:rPr>
      </w:pPr>
    </w:p>
    <w:p w:rsidR="002A2ED2" w:rsidP="00C959DA" w:rsidRDefault="002A2ED2">
      <w:pPr>
        <w:rPr>
          <w:rFonts w:ascii="Verdana" w:hAnsi="Verdana"/>
          <w:b/>
          <w:szCs w:val="24"/>
        </w:rPr>
      </w:pPr>
    </w:p>
    <w:sectPr w:rsidR="002A2ED2" w:rsidSect="00ED1B65">
      <w:headerReference w:type="default" r:id="rId8"/>
      <w:footerReference w:type="default" r:id="rId9"/>
      <w:pgSz w:w="11906" w:h="16838"/>
      <w:pgMar w:top="251" w:right="1440" w:bottom="709" w:left="1440" w:header="708" w:footer="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C25" w:rsidRDefault="002C5C25">
      <w:r>
        <w:separator/>
      </w:r>
    </w:p>
  </w:endnote>
  <w:endnote w:type="continuationSeparator" w:id="0">
    <w:p w:rsidR="002C5C25" w:rsidRDefault="002C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D7E" w:rsidRDefault="00E52D7E">
    <w:pPr>
      <w:pStyle w:val="Footer"/>
      <w:rPr>
        <w:rFonts w:ascii="Trebuchet MS" w:hAnsi="Trebuchet MS"/>
        <w:sz w:val="18"/>
      </w:rPr>
    </w:pPr>
    <w:r>
      <w:rPr>
        <w:rFonts w:ascii="Trebuchet MS" w:hAnsi="Trebuchet MS"/>
        <w:sz w:val="18"/>
      </w:rPr>
      <w:t>Version:  JUNE2017</w:t>
    </w:r>
    <w:r>
      <w:rPr>
        <w:rFonts w:ascii="Trebuchet MS" w:hAnsi="Trebuchet MS"/>
        <w:sz w:val="18"/>
      </w:rPr>
      <w:tab/>
    </w:r>
    <w:r>
      <w:rPr>
        <w:rStyle w:val="PageNumber"/>
        <w:rFonts w:ascii="Trebuchet MS" w:hAnsi="Trebuchet MS"/>
        <w:sz w:val="18"/>
      </w:rPr>
      <w:fldChar w:fldCharType="begin"/>
    </w:r>
    <w:r>
      <w:rPr>
        <w:rStyle w:val="PageNumber"/>
        <w:rFonts w:ascii="Trebuchet MS" w:hAnsi="Trebuchet MS"/>
        <w:sz w:val="18"/>
      </w:rPr>
      <w:instrText xml:space="preserve"> PAGE </w:instrText>
    </w:r>
    <w:r>
      <w:rPr>
        <w:rStyle w:val="PageNumber"/>
        <w:rFonts w:ascii="Trebuchet MS" w:hAnsi="Trebuchet MS"/>
        <w:sz w:val="18"/>
      </w:rPr>
      <w:fldChar w:fldCharType="separate"/>
    </w:r>
    <w:r w:rsidR="00BC5AA9">
      <w:rPr>
        <w:rStyle w:val="PageNumber"/>
        <w:rFonts w:ascii="Trebuchet MS" w:hAnsi="Trebuchet MS"/>
        <w:noProof/>
        <w:sz w:val="18"/>
      </w:rPr>
      <w:t>1</w:t>
    </w:r>
    <w:r>
      <w:rPr>
        <w:rStyle w:val="PageNumber"/>
        <w:rFonts w:ascii="Trebuchet MS" w:hAnsi="Trebuchet MS"/>
        <w:sz w:val="18"/>
      </w:rPr>
      <w:fldChar w:fldCharType="end"/>
    </w:r>
    <w:r>
      <w:rPr>
        <w:rFonts w:ascii="Trebuchet MS" w:hAnsi="Trebuchet MS"/>
        <w:sz w:val="18"/>
      </w:rPr>
      <w:tab/>
    </w:r>
    <w:r>
      <w:rPr>
        <w:rFonts w:ascii="Trebuchet MS" w:hAnsi="Trebuchet MS"/>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C25" w:rsidRDefault="002C5C25">
      <w:r>
        <w:separator/>
      </w:r>
    </w:p>
  </w:footnote>
  <w:footnote w:type="continuationSeparator" w:id="0">
    <w:p w:rsidR="002C5C25" w:rsidRDefault="002C5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D7E" w:rsidRPr="007B7D26" w:rsidRDefault="00E52D7E" w:rsidP="007B7D26">
    <w:pPr>
      <w:pStyle w:val="Header"/>
      <w:jc w:val="right"/>
    </w:pPr>
    <w:r>
      <w:rPr>
        <w:noProof/>
      </w:rPr>
      <w:drawing>
        <wp:inline distT="0" distB="0" distL="0" distR="0" wp14:anchorId="4D036C45" wp14:editId="175D70BB">
          <wp:extent cx="1057275" cy="714375"/>
          <wp:effectExtent l="0" t="0" r="9525" b="9525"/>
          <wp:docPr id="1" name="Picture 1" descr="thh_arrow RIGH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h_arrow RIGH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77D"/>
    <w:multiLevelType w:val="hybridMultilevel"/>
    <w:tmpl w:val="0128972A"/>
    <w:lvl w:ilvl="0" w:tplc="08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082B0F03"/>
    <w:multiLevelType w:val="hybridMultilevel"/>
    <w:tmpl w:val="1744D8C2"/>
    <w:lvl w:ilvl="0" w:tplc="D6F2A9E6">
      <w:start w:val="1"/>
      <w:numFmt w:val="bullet"/>
      <w:lvlText w:val=""/>
      <w:lvlJc w:val="left"/>
      <w:pPr>
        <w:ind w:left="720" w:hanging="360"/>
      </w:pPr>
      <w:rPr>
        <w:rFonts w:ascii="Symbol" w:hAnsi="Symbol" w:hint="default"/>
      </w:rPr>
    </w:lvl>
    <w:lvl w:ilvl="1" w:tplc="55F6425C">
      <w:start w:val="1"/>
      <w:numFmt w:val="bullet"/>
      <w:lvlText w:val="o"/>
      <w:lvlJc w:val="left"/>
      <w:pPr>
        <w:ind w:left="1440" w:hanging="360"/>
      </w:pPr>
      <w:rPr>
        <w:rFonts w:ascii="Courier New" w:hAnsi="Courier New" w:hint="default"/>
      </w:rPr>
    </w:lvl>
    <w:lvl w:ilvl="2" w:tplc="2C3C3D3A">
      <w:start w:val="1"/>
      <w:numFmt w:val="bullet"/>
      <w:lvlText w:val=""/>
      <w:lvlJc w:val="left"/>
      <w:pPr>
        <w:ind w:left="2160" w:hanging="360"/>
      </w:pPr>
      <w:rPr>
        <w:rFonts w:ascii="Wingdings" w:hAnsi="Wingdings" w:hint="default"/>
      </w:rPr>
    </w:lvl>
    <w:lvl w:ilvl="3" w:tplc="537AFF9C">
      <w:start w:val="1"/>
      <w:numFmt w:val="bullet"/>
      <w:lvlText w:val=""/>
      <w:lvlJc w:val="left"/>
      <w:pPr>
        <w:ind w:left="2880" w:hanging="360"/>
      </w:pPr>
      <w:rPr>
        <w:rFonts w:ascii="Symbol" w:hAnsi="Symbol" w:hint="default"/>
      </w:rPr>
    </w:lvl>
    <w:lvl w:ilvl="4" w:tplc="CA546F86">
      <w:start w:val="1"/>
      <w:numFmt w:val="bullet"/>
      <w:lvlText w:val="o"/>
      <w:lvlJc w:val="left"/>
      <w:pPr>
        <w:ind w:left="3600" w:hanging="360"/>
      </w:pPr>
      <w:rPr>
        <w:rFonts w:ascii="Courier New" w:hAnsi="Courier New" w:hint="default"/>
      </w:rPr>
    </w:lvl>
    <w:lvl w:ilvl="5" w:tplc="C8DE752E">
      <w:start w:val="1"/>
      <w:numFmt w:val="bullet"/>
      <w:lvlText w:val=""/>
      <w:lvlJc w:val="left"/>
      <w:pPr>
        <w:ind w:left="4320" w:hanging="360"/>
      </w:pPr>
      <w:rPr>
        <w:rFonts w:ascii="Wingdings" w:hAnsi="Wingdings" w:hint="default"/>
      </w:rPr>
    </w:lvl>
    <w:lvl w:ilvl="6" w:tplc="C3A65FB8">
      <w:start w:val="1"/>
      <w:numFmt w:val="bullet"/>
      <w:lvlText w:val=""/>
      <w:lvlJc w:val="left"/>
      <w:pPr>
        <w:ind w:left="5040" w:hanging="360"/>
      </w:pPr>
      <w:rPr>
        <w:rFonts w:ascii="Symbol" w:hAnsi="Symbol" w:hint="default"/>
      </w:rPr>
    </w:lvl>
    <w:lvl w:ilvl="7" w:tplc="77603D42">
      <w:start w:val="1"/>
      <w:numFmt w:val="bullet"/>
      <w:lvlText w:val="o"/>
      <w:lvlJc w:val="left"/>
      <w:pPr>
        <w:ind w:left="5760" w:hanging="360"/>
      </w:pPr>
      <w:rPr>
        <w:rFonts w:ascii="Courier New" w:hAnsi="Courier New" w:hint="default"/>
      </w:rPr>
    </w:lvl>
    <w:lvl w:ilvl="8" w:tplc="6E2647DA">
      <w:start w:val="1"/>
      <w:numFmt w:val="bullet"/>
      <w:lvlText w:val=""/>
      <w:lvlJc w:val="left"/>
      <w:pPr>
        <w:ind w:left="6480" w:hanging="360"/>
      </w:pPr>
      <w:rPr>
        <w:rFonts w:ascii="Wingdings" w:hAnsi="Wingdings" w:hint="default"/>
      </w:rPr>
    </w:lvl>
  </w:abstractNum>
  <w:abstractNum w:abstractNumId="2">
    <w:nsid w:val="0C153817"/>
    <w:multiLevelType w:val="multilevel"/>
    <w:tmpl w:val="F8E87D26"/>
    <w:lvl w:ilvl="0">
      <w:start w:val="1"/>
      <w:numFmt w:val="decimal"/>
      <w:lvlText w:val="%1"/>
      <w:lvlJc w:val="left"/>
      <w:pPr>
        <w:ind w:left="510" w:hanging="510"/>
      </w:pPr>
      <w:rPr>
        <w:rFonts w:ascii="Times New Roman" w:hAnsi="Times New Roman" w:cs="Times New Roman" w:hint="default"/>
      </w:rPr>
    </w:lvl>
    <w:lvl w:ilvl="1">
      <w:start w:val="1"/>
      <w:numFmt w:val="decimal"/>
      <w:lvlText w:val="%1.%2"/>
      <w:lvlJc w:val="left"/>
      <w:pPr>
        <w:ind w:left="510" w:hanging="51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
    <w:nsid w:val="10413807"/>
    <w:multiLevelType w:val="hybridMultilevel"/>
    <w:tmpl w:val="2376D238"/>
    <w:lvl w:ilvl="0" w:tplc="89282DA6">
      <w:start w:val="1"/>
      <w:numFmt w:val="bullet"/>
      <w:lvlText w:val=""/>
      <w:lvlJc w:val="left"/>
      <w:pPr>
        <w:ind w:left="720" w:hanging="360"/>
      </w:pPr>
      <w:rPr>
        <w:rFonts w:ascii="Symbol" w:hAnsi="Symbol" w:hint="default"/>
      </w:rPr>
    </w:lvl>
    <w:lvl w:ilvl="1" w:tplc="C2CA6D2E">
      <w:start w:val="1"/>
      <w:numFmt w:val="bullet"/>
      <w:lvlText w:val="o"/>
      <w:lvlJc w:val="left"/>
      <w:pPr>
        <w:ind w:left="1440" w:hanging="360"/>
      </w:pPr>
      <w:rPr>
        <w:rFonts w:ascii="Courier New" w:hAnsi="Courier New" w:hint="default"/>
      </w:rPr>
    </w:lvl>
    <w:lvl w:ilvl="2" w:tplc="D9F4EACC">
      <w:start w:val="1"/>
      <w:numFmt w:val="bullet"/>
      <w:lvlText w:val=""/>
      <w:lvlJc w:val="left"/>
      <w:pPr>
        <w:ind w:left="2160" w:hanging="360"/>
      </w:pPr>
      <w:rPr>
        <w:rFonts w:ascii="Wingdings" w:hAnsi="Wingdings" w:hint="default"/>
      </w:rPr>
    </w:lvl>
    <w:lvl w:ilvl="3" w:tplc="35A2FF28">
      <w:start w:val="1"/>
      <w:numFmt w:val="bullet"/>
      <w:lvlText w:val=""/>
      <w:lvlJc w:val="left"/>
      <w:pPr>
        <w:ind w:left="2880" w:hanging="360"/>
      </w:pPr>
      <w:rPr>
        <w:rFonts w:ascii="Symbol" w:hAnsi="Symbol" w:hint="default"/>
      </w:rPr>
    </w:lvl>
    <w:lvl w:ilvl="4" w:tplc="3484FE2A">
      <w:start w:val="1"/>
      <w:numFmt w:val="bullet"/>
      <w:lvlText w:val="o"/>
      <w:lvlJc w:val="left"/>
      <w:pPr>
        <w:ind w:left="3600" w:hanging="360"/>
      </w:pPr>
      <w:rPr>
        <w:rFonts w:ascii="Courier New" w:hAnsi="Courier New" w:hint="default"/>
      </w:rPr>
    </w:lvl>
    <w:lvl w:ilvl="5" w:tplc="27149FEA">
      <w:start w:val="1"/>
      <w:numFmt w:val="bullet"/>
      <w:lvlText w:val=""/>
      <w:lvlJc w:val="left"/>
      <w:pPr>
        <w:ind w:left="4320" w:hanging="360"/>
      </w:pPr>
      <w:rPr>
        <w:rFonts w:ascii="Wingdings" w:hAnsi="Wingdings" w:hint="default"/>
      </w:rPr>
    </w:lvl>
    <w:lvl w:ilvl="6" w:tplc="769A6F1C">
      <w:start w:val="1"/>
      <w:numFmt w:val="bullet"/>
      <w:lvlText w:val=""/>
      <w:lvlJc w:val="left"/>
      <w:pPr>
        <w:ind w:left="5040" w:hanging="360"/>
      </w:pPr>
      <w:rPr>
        <w:rFonts w:ascii="Symbol" w:hAnsi="Symbol" w:hint="default"/>
      </w:rPr>
    </w:lvl>
    <w:lvl w:ilvl="7" w:tplc="F4365F50">
      <w:start w:val="1"/>
      <w:numFmt w:val="bullet"/>
      <w:lvlText w:val="o"/>
      <w:lvlJc w:val="left"/>
      <w:pPr>
        <w:ind w:left="5760" w:hanging="360"/>
      </w:pPr>
      <w:rPr>
        <w:rFonts w:ascii="Courier New" w:hAnsi="Courier New" w:hint="default"/>
      </w:rPr>
    </w:lvl>
    <w:lvl w:ilvl="8" w:tplc="DA1CEA38">
      <w:start w:val="1"/>
      <w:numFmt w:val="bullet"/>
      <w:lvlText w:val=""/>
      <w:lvlJc w:val="left"/>
      <w:pPr>
        <w:ind w:left="6480" w:hanging="360"/>
      </w:pPr>
      <w:rPr>
        <w:rFonts w:ascii="Wingdings" w:hAnsi="Wingdings" w:hint="default"/>
      </w:rPr>
    </w:lvl>
  </w:abstractNum>
  <w:abstractNum w:abstractNumId="4">
    <w:nsid w:val="10AE22FB"/>
    <w:multiLevelType w:val="multilevel"/>
    <w:tmpl w:val="6F6E60C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5">
    <w:nsid w:val="169930FA"/>
    <w:multiLevelType w:val="hybridMultilevel"/>
    <w:tmpl w:val="4FFA8E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7641D75"/>
    <w:multiLevelType w:val="hybridMultilevel"/>
    <w:tmpl w:val="A4780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751746"/>
    <w:multiLevelType w:val="hybridMultilevel"/>
    <w:tmpl w:val="2144A1DC"/>
    <w:lvl w:ilvl="0" w:tplc="F6F26CA6">
      <w:start w:val="1"/>
      <w:numFmt w:val="bullet"/>
      <w:lvlText w:val=""/>
      <w:lvlJc w:val="left"/>
      <w:pPr>
        <w:ind w:left="360" w:hanging="360"/>
      </w:pPr>
      <w:rPr>
        <w:rFonts w:ascii="Symbol" w:hAnsi="Symbol" w:hint="default"/>
      </w:rPr>
    </w:lvl>
    <w:lvl w:ilvl="1" w:tplc="99A840F8">
      <w:start w:val="1"/>
      <w:numFmt w:val="bullet"/>
      <w:lvlText w:val="o"/>
      <w:lvlJc w:val="left"/>
      <w:pPr>
        <w:ind w:left="1080" w:hanging="360"/>
      </w:pPr>
      <w:rPr>
        <w:rFonts w:ascii="Courier New" w:hAnsi="Courier New" w:hint="default"/>
      </w:rPr>
    </w:lvl>
    <w:lvl w:ilvl="2" w:tplc="BEA69706">
      <w:start w:val="1"/>
      <w:numFmt w:val="bullet"/>
      <w:lvlText w:val=""/>
      <w:lvlJc w:val="left"/>
      <w:pPr>
        <w:ind w:left="1800" w:hanging="360"/>
      </w:pPr>
      <w:rPr>
        <w:rFonts w:ascii="Wingdings" w:hAnsi="Wingdings" w:hint="default"/>
      </w:rPr>
    </w:lvl>
    <w:lvl w:ilvl="3" w:tplc="5166361E">
      <w:start w:val="1"/>
      <w:numFmt w:val="bullet"/>
      <w:lvlText w:val=""/>
      <w:lvlJc w:val="left"/>
      <w:pPr>
        <w:ind w:left="2520" w:hanging="360"/>
      </w:pPr>
      <w:rPr>
        <w:rFonts w:ascii="Symbol" w:hAnsi="Symbol" w:hint="default"/>
      </w:rPr>
    </w:lvl>
    <w:lvl w:ilvl="4" w:tplc="807EF536">
      <w:start w:val="1"/>
      <w:numFmt w:val="bullet"/>
      <w:lvlText w:val="o"/>
      <w:lvlJc w:val="left"/>
      <w:pPr>
        <w:ind w:left="3240" w:hanging="360"/>
      </w:pPr>
      <w:rPr>
        <w:rFonts w:ascii="Courier New" w:hAnsi="Courier New" w:hint="default"/>
      </w:rPr>
    </w:lvl>
    <w:lvl w:ilvl="5" w:tplc="D838800A">
      <w:start w:val="1"/>
      <w:numFmt w:val="bullet"/>
      <w:lvlText w:val=""/>
      <w:lvlJc w:val="left"/>
      <w:pPr>
        <w:ind w:left="3960" w:hanging="360"/>
      </w:pPr>
      <w:rPr>
        <w:rFonts w:ascii="Wingdings" w:hAnsi="Wingdings" w:hint="default"/>
      </w:rPr>
    </w:lvl>
    <w:lvl w:ilvl="6" w:tplc="8C6EF980">
      <w:start w:val="1"/>
      <w:numFmt w:val="bullet"/>
      <w:lvlText w:val=""/>
      <w:lvlJc w:val="left"/>
      <w:pPr>
        <w:ind w:left="4680" w:hanging="360"/>
      </w:pPr>
      <w:rPr>
        <w:rFonts w:ascii="Symbol" w:hAnsi="Symbol" w:hint="default"/>
      </w:rPr>
    </w:lvl>
    <w:lvl w:ilvl="7" w:tplc="3F528E00">
      <w:start w:val="1"/>
      <w:numFmt w:val="bullet"/>
      <w:lvlText w:val="o"/>
      <w:lvlJc w:val="left"/>
      <w:pPr>
        <w:ind w:left="5400" w:hanging="360"/>
      </w:pPr>
      <w:rPr>
        <w:rFonts w:ascii="Courier New" w:hAnsi="Courier New" w:hint="default"/>
      </w:rPr>
    </w:lvl>
    <w:lvl w:ilvl="8" w:tplc="3A22A14E">
      <w:start w:val="1"/>
      <w:numFmt w:val="bullet"/>
      <w:lvlText w:val=""/>
      <w:lvlJc w:val="left"/>
      <w:pPr>
        <w:ind w:left="6120" w:hanging="360"/>
      </w:pPr>
      <w:rPr>
        <w:rFonts w:ascii="Wingdings" w:hAnsi="Wingdings" w:hint="default"/>
      </w:rPr>
    </w:lvl>
  </w:abstractNum>
  <w:abstractNum w:abstractNumId="8">
    <w:nsid w:val="1EE31911"/>
    <w:multiLevelType w:val="multilevel"/>
    <w:tmpl w:val="9ACE3F36"/>
    <w:lvl w:ilvl="0">
      <w:start w:val="1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9">
    <w:nsid w:val="204B0EA8"/>
    <w:multiLevelType w:val="hybridMultilevel"/>
    <w:tmpl w:val="DCA2CB8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20EE1052"/>
    <w:multiLevelType w:val="hybridMultilevel"/>
    <w:tmpl w:val="77440B40"/>
    <w:lvl w:ilvl="0" w:tplc="0AF24CD2">
      <w:start w:val="1"/>
      <w:numFmt w:val="bullet"/>
      <w:lvlText w:val=""/>
      <w:lvlJc w:val="left"/>
      <w:pPr>
        <w:ind w:left="720" w:hanging="360"/>
      </w:pPr>
      <w:rPr>
        <w:rFonts w:ascii="Symbol" w:hAnsi="Symbol" w:hint="default"/>
      </w:rPr>
    </w:lvl>
    <w:lvl w:ilvl="1" w:tplc="6B7859A6">
      <w:start w:val="1"/>
      <w:numFmt w:val="bullet"/>
      <w:lvlText w:val="o"/>
      <w:lvlJc w:val="left"/>
      <w:pPr>
        <w:ind w:left="1440" w:hanging="360"/>
      </w:pPr>
      <w:rPr>
        <w:rFonts w:ascii="Courier New" w:hAnsi="Courier New" w:hint="default"/>
      </w:rPr>
    </w:lvl>
    <w:lvl w:ilvl="2" w:tplc="9A02DC06">
      <w:start w:val="1"/>
      <w:numFmt w:val="bullet"/>
      <w:lvlText w:val=""/>
      <w:lvlJc w:val="left"/>
      <w:pPr>
        <w:ind w:left="2160" w:hanging="360"/>
      </w:pPr>
      <w:rPr>
        <w:rFonts w:ascii="Wingdings" w:hAnsi="Wingdings" w:hint="default"/>
      </w:rPr>
    </w:lvl>
    <w:lvl w:ilvl="3" w:tplc="5368493E">
      <w:start w:val="1"/>
      <w:numFmt w:val="bullet"/>
      <w:lvlText w:val=""/>
      <w:lvlJc w:val="left"/>
      <w:pPr>
        <w:ind w:left="2880" w:hanging="360"/>
      </w:pPr>
      <w:rPr>
        <w:rFonts w:ascii="Symbol" w:hAnsi="Symbol" w:hint="default"/>
      </w:rPr>
    </w:lvl>
    <w:lvl w:ilvl="4" w:tplc="2BF02094">
      <w:start w:val="1"/>
      <w:numFmt w:val="bullet"/>
      <w:lvlText w:val="o"/>
      <w:lvlJc w:val="left"/>
      <w:pPr>
        <w:ind w:left="3600" w:hanging="360"/>
      </w:pPr>
      <w:rPr>
        <w:rFonts w:ascii="Courier New" w:hAnsi="Courier New" w:hint="default"/>
      </w:rPr>
    </w:lvl>
    <w:lvl w:ilvl="5" w:tplc="2EE0D44E">
      <w:start w:val="1"/>
      <w:numFmt w:val="bullet"/>
      <w:lvlText w:val=""/>
      <w:lvlJc w:val="left"/>
      <w:pPr>
        <w:ind w:left="4320" w:hanging="360"/>
      </w:pPr>
      <w:rPr>
        <w:rFonts w:ascii="Wingdings" w:hAnsi="Wingdings" w:hint="default"/>
      </w:rPr>
    </w:lvl>
    <w:lvl w:ilvl="6" w:tplc="31D04550">
      <w:start w:val="1"/>
      <w:numFmt w:val="bullet"/>
      <w:lvlText w:val=""/>
      <w:lvlJc w:val="left"/>
      <w:pPr>
        <w:ind w:left="5040" w:hanging="360"/>
      </w:pPr>
      <w:rPr>
        <w:rFonts w:ascii="Symbol" w:hAnsi="Symbol" w:hint="default"/>
      </w:rPr>
    </w:lvl>
    <w:lvl w:ilvl="7" w:tplc="9392C46A">
      <w:start w:val="1"/>
      <w:numFmt w:val="bullet"/>
      <w:lvlText w:val="o"/>
      <w:lvlJc w:val="left"/>
      <w:pPr>
        <w:ind w:left="5760" w:hanging="360"/>
      </w:pPr>
      <w:rPr>
        <w:rFonts w:ascii="Courier New" w:hAnsi="Courier New" w:hint="default"/>
      </w:rPr>
    </w:lvl>
    <w:lvl w:ilvl="8" w:tplc="B748E586">
      <w:start w:val="1"/>
      <w:numFmt w:val="bullet"/>
      <w:lvlText w:val=""/>
      <w:lvlJc w:val="left"/>
      <w:pPr>
        <w:ind w:left="6480" w:hanging="360"/>
      </w:pPr>
      <w:rPr>
        <w:rFonts w:ascii="Wingdings" w:hAnsi="Wingdings" w:hint="default"/>
      </w:rPr>
    </w:lvl>
  </w:abstractNum>
  <w:abstractNum w:abstractNumId="11">
    <w:nsid w:val="210279F7"/>
    <w:multiLevelType w:val="hybridMultilevel"/>
    <w:tmpl w:val="02D056AE"/>
    <w:lvl w:ilvl="0" w:tplc="0D40BB60">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nsid w:val="2194592B"/>
    <w:multiLevelType w:val="multilevel"/>
    <w:tmpl w:val="4492E7E8"/>
    <w:lvl w:ilvl="0">
      <w:start w:val="1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223639F8"/>
    <w:multiLevelType w:val="hybridMultilevel"/>
    <w:tmpl w:val="886E481A"/>
    <w:lvl w:ilvl="0" w:tplc="A9BAC74E">
      <w:start w:val="1"/>
      <w:numFmt w:val="bullet"/>
      <w:lvlText w:val=""/>
      <w:lvlJc w:val="left"/>
      <w:pPr>
        <w:ind w:left="1080" w:hanging="360"/>
      </w:pPr>
      <w:rPr>
        <w:rFonts w:ascii="Symbol" w:hAnsi="Symbol" w:hint="default"/>
      </w:rPr>
    </w:lvl>
    <w:lvl w:ilvl="1" w:tplc="9722829A">
      <w:start w:val="1"/>
      <w:numFmt w:val="bullet"/>
      <w:lvlText w:val="o"/>
      <w:lvlJc w:val="left"/>
      <w:pPr>
        <w:ind w:left="1800" w:hanging="360"/>
      </w:pPr>
      <w:rPr>
        <w:rFonts w:ascii="Courier New" w:hAnsi="Courier New" w:hint="default"/>
      </w:rPr>
    </w:lvl>
    <w:lvl w:ilvl="2" w:tplc="B042631E">
      <w:start w:val="1"/>
      <w:numFmt w:val="bullet"/>
      <w:lvlText w:val=""/>
      <w:lvlJc w:val="left"/>
      <w:pPr>
        <w:ind w:left="2520" w:hanging="360"/>
      </w:pPr>
      <w:rPr>
        <w:rFonts w:ascii="Wingdings" w:hAnsi="Wingdings" w:hint="default"/>
      </w:rPr>
    </w:lvl>
    <w:lvl w:ilvl="3" w:tplc="083C682E">
      <w:start w:val="1"/>
      <w:numFmt w:val="bullet"/>
      <w:lvlText w:val=""/>
      <w:lvlJc w:val="left"/>
      <w:pPr>
        <w:ind w:left="3240" w:hanging="360"/>
      </w:pPr>
      <w:rPr>
        <w:rFonts w:ascii="Symbol" w:hAnsi="Symbol" w:hint="default"/>
      </w:rPr>
    </w:lvl>
    <w:lvl w:ilvl="4" w:tplc="0CB6F8F8">
      <w:start w:val="1"/>
      <w:numFmt w:val="bullet"/>
      <w:lvlText w:val="o"/>
      <w:lvlJc w:val="left"/>
      <w:pPr>
        <w:ind w:left="3960" w:hanging="360"/>
      </w:pPr>
      <w:rPr>
        <w:rFonts w:ascii="Courier New" w:hAnsi="Courier New" w:hint="default"/>
      </w:rPr>
    </w:lvl>
    <w:lvl w:ilvl="5" w:tplc="0722E4F4">
      <w:start w:val="1"/>
      <w:numFmt w:val="bullet"/>
      <w:lvlText w:val=""/>
      <w:lvlJc w:val="left"/>
      <w:pPr>
        <w:ind w:left="4680" w:hanging="360"/>
      </w:pPr>
      <w:rPr>
        <w:rFonts w:ascii="Wingdings" w:hAnsi="Wingdings" w:hint="default"/>
      </w:rPr>
    </w:lvl>
    <w:lvl w:ilvl="6" w:tplc="2460DB20">
      <w:start w:val="1"/>
      <w:numFmt w:val="bullet"/>
      <w:lvlText w:val=""/>
      <w:lvlJc w:val="left"/>
      <w:pPr>
        <w:ind w:left="5400" w:hanging="360"/>
      </w:pPr>
      <w:rPr>
        <w:rFonts w:ascii="Symbol" w:hAnsi="Symbol" w:hint="default"/>
      </w:rPr>
    </w:lvl>
    <w:lvl w:ilvl="7" w:tplc="E45A0F24">
      <w:start w:val="1"/>
      <w:numFmt w:val="bullet"/>
      <w:lvlText w:val="o"/>
      <w:lvlJc w:val="left"/>
      <w:pPr>
        <w:ind w:left="6120" w:hanging="360"/>
      </w:pPr>
      <w:rPr>
        <w:rFonts w:ascii="Courier New" w:hAnsi="Courier New" w:hint="default"/>
      </w:rPr>
    </w:lvl>
    <w:lvl w:ilvl="8" w:tplc="3D8C7E94">
      <w:start w:val="1"/>
      <w:numFmt w:val="bullet"/>
      <w:lvlText w:val=""/>
      <w:lvlJc w:val="left"/>
      <w:pPr>
        <w:ind w:left="6840" w:hanging="360"/>
      </w:pPr>
      <w:rPr>
        <w:rFonts w:ascii="Wingdings" w:hAnsi="Wingdings" w:hint="default"/>
      </w:rPr>
    </w:lvl>
  </w:abstractNum>
  <w:abstractNum w:abstractNumId="14">
    <w:nsid w:val="23970519"/>
    <w:multiLevelType w:val="hybridMultilevel"/>
    <w:tmpl w:val="6BF2BBF8"/>
    <w:lvl w:ilvl="0" w:tplc="0409000F">
      <w:start w:val="1"/>
      <w:numFmt w:val="decimal"/>
      <w:lvlText w:val="%1."/>
      <w:lvlJc w:val="left"/>
      <w:pPr>
        <w:tabs>
          <w:tab w:val="num" w:pos="735"/>
        </w:tabs>
        <w:ind w:left="735" w:hanging="360"/>
      </w:pPr>
      <w:rPr>
        <w:rFonts w:cs="Times New Roman"/>
      </w:rPr>
    </w:lvl>
    <w:lvl w:ilvl="1" w:tplc="04090019" w:tentative="1">
      <w:start w:val="1"/>
      <w:numFmt w:val="lowerLetter"/>
      <w:lvlText w:val="%2."/>
      <w:lvlJc w:val="left"/>
      <w:pPr>
        <w:tabs>
          <w:tab w:val="num" w:pos="1455"/>
        </w:tabs>
        <w:ind w:left="1455" w:hanging="360"/>
      </w:pPr>
      <w:rPr>
        <w:rFonts w:cs="Times New Roman"/>
      </w:rPr>
    </w:lvl>
    <w:lvl w:ilvl="2" w:tplc="0409001B" w:tentative="1">
      <w:start w:val="1"/>
      <w:numFmt w:val="lowerRoman"/>
      <w:lvlText w:val="%3."/>
      <w:lvlJc w:val="right"/>
      <w:pPr>
        <w:tabs>
          <w:tab w:val="num" w:pos="2175"/>
        </w:tabs>
        <w:ind w:left="2175" w:hanging="180"/>
      </w:pPr>
      <w:rPr>
        <w:rFonts w:cs="Times New Roman"/>
      </w:rPr>
    </w:lvl>
    <w:lvl w:ilvl="3" w:tplc="0409000F" w:tentative="1">
      <w:start w:val="1"/>
      <w:numFmt w:val="decimal"/>
      <w:lvlText w:val="%4."/>
      <w:lvlJc w:val="left"/>
      <w:pPr>
        <w:tabs>
          <w:tab w:val="num" w:pos="2895"/>
        </w:tabs>
        <w:ind w:left="2895" w:hanging="360"/>
      </w:pPr>
      <w:rPr>
        <w:rFonts w:cs="Times New Roman"/>
      </w:rPr>
    </w:lvl>
    <w:lvl w:ilvl="4" w:tplc="04090019" w:tentative="1">
      <w:start w:val="1"/>
      <w:numFmt w:val="lowerLetter"/>
      <w:lvlText w:val="%5."/>
      <w:lvlJc w:val="left"/>
      <w:pPr>
        <w:tabs>
          <w:tab w:val="num" w:pos="3615"/>
        </w:tabs>
        <w:ind w:left="3615" w:hanging="360"/>
      </w:pPr>
      <w:rPr>
        <w:rFonts w:cs="Times New Roman"/>
      </w:rPr>
    </w:lvl>
    <w:lvl w:ilvl="5" w:tplc="0409001B" w:tentative="1">
      <w:start w:val="1"/>
      <w:numFmt w:val="lowerRoman"/>
      <w:lvlText w:val="%6."/>
      <w:lvlJc w:val="right"/>
      <w:pPr>
        <w:tabs>
          <w:tab w:val="num" w:pos="4335"/>
        </w:tabs>
        <w:ind w:left="4335" w:hanging="180"/>
      </w:pPr>
      <w:rPr>
        <w:rFonts w:cs="Times New Roman"/>
      </w:rPr>
    </w:lvl>
    <w:lvl w:ilvl="6" w:tplc="0409000F" w:tentative="1">
      <w:start w:val="1"/>
      <w:numFmt w:val="decimal"/>
      <w:lvlText w:val="%7."/>
      <w:lvlJc w:val="left"/>
      <w:pPr>
        <w:tabs>
          <w:tab w:val="num" w:pos="5055"/>
        </w:tabs>
        <w:ind w:left="5055" w:hanging="360"/>
      </w:pPr>
      <w:rPr>
        <w:rFonts w:cs="Times New Roman"/>
      </w:rPr>
    </w:lvl>
    <w:lvl w:ilvl="7" w:tplc="04090019" w:tentative="1">
      <w:start w:val="1"/>
      <w:numFmt w:val="lowerLetter"/>
      <w:lvlText w:val="%8."/>
      <w:lvlJc w:val="left"/>
      <w:pPr>
        <w:tabs>
          <w:tab w:val="num" w:pos="5775"/>
        </w:tabs>
        <w:ind w:left="5775" w:hanging="360"/>
      </w:pPr>
      <w:rPr>
        <w:rFonts w:cs="Times New Roman"/>
      </w:rPr>
    </w:lvl>
    <w:lvl w:ilvl="8" w:tplc="0409001B" w:tentative="1">
      <w:start w:val="1"/>
      <w:numFmt w:val="lowerRoman"/>
      <w:lvlText w:val="%9."/>
      <w:lvlJc w:val="right"/>
      <w:pPr>
        <w:tabs>
          <w:tab w:val="num" w:pos="6495"/>
        </w:tabs>
        <w:ind w:left="6495" w:hanging="180"/>
      </w:pPr>
      <w:rPr>
        <w:rFonts w:cs="Times New Roman"/>
      </w:rPr>
    </w:lvl>
  </w:abstractNum>
  <w:abstractNum w:abstractNumId="15">
    <w:nsid w:val="244053EE"/>
    <w:multiLevelType w:val="hybridMultilevel"/>
    <w:tmpl w:val="240677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2886616B"/>
    <w:multiLevelType w:val="hybridMultilevel"/>
    <w:tmpl w:val="1E503C82"/>
    <w:lvl w:ilvl="0" w:tplc="B23E6776">
      <w:start w:val="1"/>
      <w:numFmt w:val="decimal"/>
      <w:lvlText w:val="%1."/>
      <w:lvlJc w:val="left"/>
      <w:pPr>
        <w:ind w:left="360" w:hanging="360"/>
      </w:pPr>
      <w:rPr>
        <w:rFonts w:ascii="Times New Roman" w:hAnsi="Times New Roman" w:cs="Times New Roman"/>
      </w:rPr>
    </w:lvl>
    <w:lvl w:ilvl="1" w:tplc="B91E60AC">
      <w:start w:val="1"/>
      <w:numFmt w:val="lowerLetter"/>
      <w:lvlText w:val="%2."/>
      <w:lvlJc w:val="left"/>
      <w:pPr>
        <w:ind w:left="1080" w:hanging="360"/>
      </w:pPr>
      <w:rPr>
        <w:rFonts w:ascii="Times New Roman" w:hAnsi="Times New Roman" w:cs="Times New Roman"/>
      </w:rPr>
    </w:lvl>
    <w:lvl w:ilvl="2" w:tplc="04A8E7D2">
      <w:start w:val="1"/>
      <w:numFmt w:val="lowerRoman"/>
      <w:lvlText w:val="%3."/>
      <w:lvlJc w:val="right"/>
      <w:pPr>
        <w:ind w:left="1800" w:hanging="180"/>
      </w:pPr>
      <w:rPr>
        <w:rFonts w:ascii="Times New Roman" w:hAnsi="Times New Roman" w:cs="Times New Roman"/>
      </w:rPr>
    </w:lvl>
    <w:lvl w:ilvl="3" w:tplc="EE583084">
      <w:start w:val="1"/>
      <w:numFmt w:val="decimal"/>
      <w:lvlText w:val="%4."/>
      <w:lvlJc w:val="left"/>
      <w:pPr>
        <w:ind w:left="2520" w:hanging="360"/>
      </w:pPr>
      <w:rPr>
        <w:rFonts w:ascii="Times New Roman" w:hAnsi="Times New Roman" w:cs="Times New Roman"/>
      </w:rPr>
    </w:lvl>
    <w:lvl w:ilvl="4" w:tplc="9A8C628C">
      <w:start w:val="1"/>
      <w:numFmt w:val="lowerLetter"/>
      <w:lvlText w:val="%5."/>
      <w:lvlJc w:val="left"/>
      <w:pPr>
        <w:ind w:left="3240" w:hanging="360"/>
      </w:pPr>
      <w:rPr>
        <w:rFonts w:ascii="Times New Roman" w:hAnsi="Times New Roman" w:cs="Times New Roman"/>
      </w:rPr>
    </w:lvl>
    <w:lvl w:ilvl="5" w:tplc="FBFC893E">
      <w:start w:val="1"/>
      <w:numFmt w:val="lowerRoman"/>
      <w:lvlText w:val="%6."/>
      <w:lvlJc w:val="right"/>
      <w:pPr>
        <w:ind w:left="3960" w:hanging="180"/>
      </w:pPr>
      <w:rPr>
        <w:rFonts w:ascii="Times New Roman" w:hAnsi="Times New Roman" w:cs="Times New Roman"/>
      </w:rPr>
    </w:lvl>
    <w:lvl w:ilvl="6" w:tplc="714CE406">
      <w:start w:val="1"/>
      <w:numFmt w:val="decimal"/>
      <w:lvlText w:val="%7."/>
      <w:lvlJc w:val="left"/>
      <w:pPr>
        <w:ind w:left="4680" w:hanging="360"/>
      </w:pPr>
      <w:rPr>
        <w:rFonts w:ascii="Times New Roman" w:hAnsi="Times New Roman" w:cs="Times New Roman"/>
      </w:rPr>
    </w:lvl>
    <w:lvl w:ilvl="7" w:tplc="5D32B128">
      <w:start w:val="1"/>
      <w:numFmt w:val="lowerLetter"/>
      <w:lvlText w:val="%8."/>
      <w:lvlJc w:val="left"/>
      <w:pPr>
        <w:ind w:left="5400" w:hanging="360"/>
      </w:pPr>
      <w:rPr>
        <w:rFonts w:ascii="Times New Roman" w:hAnsi="Times New Roman" w:cs="Times New Roman"/>
      </w:rPr>
    </w:lvl>
    <w:lvl w:ilvl="8" w:tplc="FBFEEC3A">
      <w:start w:val="1"/>
      <w:numFmt w:val="lowerRoman"/>
      <w:lvlText w:val="%9."/>
      <w:lvlJc w:val="right"/>
      <w:pPr>
        <w:ind w:left="6120" w:hanging="180"/>
      </w:pPr>
      <w:rPr>
        <w:rFonts w:ascii="Times New Roman" w:hAnsi="Times New Roman" w:cs="Times New Roman"/>
      </w:rPr>
    </w:lvl>
  </w:abstractNum>
  <w:abstractNum w:abstractNumId="17">
    <w:nsid w:val="2D277C02"/>
    <w:multiLevelType w:val="hybridMultilevel"/>
    <w:tmpl w:val="40EE6B34"/>
    <w:lvl w:ilvl="0" w:tplc="98846C68">
      <w:start w:val="1"/>
      <w:numFmt w:val="lowerLetter"/>
      <w:lvlText w:val="%1)"/>
      <w:lvlJc w:val="left"/>
      <w:pPr>
        <w:ind w:left="510" w:hanging="360"/>
      </w:pPr>
      <w:rPr>
        <w:rFonts w:ascii="Times New Roman" w:hAnsi="Times New Roman" w:cs="Times New Roman" w:hint="default"/>
      </w:rPr>
    </w:lvl>
    <w:lvl w:ilvl="1" w:tplc="3806C354">
      <w:start w:val="1"/>
      <w:numFmt w:val="lowerLetter"/>
      <w:lvlText w:val="%2."/>
      <w:lvlJc w:val="left"/>
      <w:pPr>
        <w:ind w:left="1230" w:hanging="360"/>
      </w:pPr>
      <w:rPr>
        <w:rFonts w:ascii="Times New Roman" w:hAnsi="Times New Roman" w:cs="Times New Roman"/>
      </w:rPr>
    </w:lvl>
    <w:lvl w:ilvl="2" w:tplc="FA088B6C">
      <w:start w:val="1"/>
      <w:numFmt w:val="lowerRoman"/>
      <w:lvlText w:val="%3."/>
      <w:lvlJc w:val="right"/>
      <w:pPr>
        <w:ind w:left="1950" w:hanging="180"/>
      </w:pPr>
      <w:rPr>
        <w:rFonts w:ascii="Times New Roman" w:hAnsi="Times New Roman" w:cs="Times New Roman"/>
      </w:rPr>
    </w:lvl>
    <w:lvl w:ilvl="3" w:tplc="3FFC0D1C">
      <w:start w:val="1"/>
      <w:numFmt w:val="decimal"/>
      <w:lvlText w:val="%4."/>
      <w:lvlJc w:val="left"/>
      <w:pPr>
        <w:ind w:left="2670" w:hanging="360"/>
      </w:pPr>
      <w:rPr>
        <w:rFonts w:ascii="Times New Roman" w:hAnsi="Times New Roman" w:cs="Times New Roman"/>
      </w:rPr>
    </w:lvl>
    <w:lvl w:ilvl="4" w:tplc="2A9AD350">
      <w:start w:val="1"/>
      <w:numFmt w:val="lowerLetter"/>
      <w:lvlText w:val="%5."/>
      <w:lvlJc w:val="left"/>
      <w:pPr>
        <w:ind w:left="3390" w:hanging="360"/>
      </w:pPr>
      <w:rPr>
        <w:rFonts w:ascii="Times New Roman" w:hAnsi="Times New Roman" w:cs="Times New Roman"/>
      </w:rPr>
    </w:lvl>
    <w:lvl w:ilvl="5" w:tplc="3404E846">
      <w:start w:val="1"/>
      <w:numFmt w:val="lowerRoman"/>
      <w:lvlText w:val="%6."/>
      <w:lvlJc w:val="right"/>
      <w:pPr>
        <w:ind w:left="4110" w:hanging="180"/>
      </w:pPr>
      <w:rPr>
        <w:rFonts w:ascii="Times New Roman" w:hAnsi="Times New Roman" w:cs="Times New Roman"/>
      </w:rPr>
    </w:lvl>
    <w:lvl w:ilvl="6" w:tplc="6EF672EE">
      <w:start w:val="1"/>
      <w:numFmt w:val="decimal"/>
      <w:lvlText w:val="%7."/>
      <w:lvlJc w:val="left"/>
      <w:pPr>
        <w:ind w:left="4830" w:hanging="360"/>
      </w:pPr>
      <w:rPr>
        <w:rFonts w:ascii="Times New Roman" w:hAnsi="Times New Roman" w:cs="Times New Roman"/>
      </w:rPr>
    </w:lvl>
    <w:lvl w:ilvl="7" w:tplc="A38A86AA">
      <w:start w:val="1"/>
      <w:numFmt w:val="lowerLetter"/>
      <w:lvlText w:val="%8."/>
      <w:lvlJc w:val="left"/>
      <w:pPr>
        <w:ind w:left="5550" w:hanging="360"/>
      </w:pPr>
      <w:rPr>
        <w:rFonts w:ascii="Times New Roman" w:hAnsi="Times New Roman" w:cs="Times New Roman"/>
      </w:rPr>
    </w:lvl>
    <w:lvl w:ilvl="8" w:tplc="CDE45AE2">
      <w:start w:val="1"/>
      <w:numFmt w:val="lowerRoman"/>
      <w:lvlText w:val="%9."/>
      <w:lvlJc w:val="right"/>
      <w:pPr>
        <w:ind w:left="6270" w:hanging="180"/>
      </w:pPr>
      <w:rPr>
        <w:rFonts w:ascii="Times New Roman" w:hAnsi="Times New Roman" w:cs="Times New Roman"/>
      </w:rPr>
    </w:lvl>
  </w:abstractNum>
  <w:abstractNum w:abstractNumId="18">
    <w:nsid w:val="2D985341"/>
    <w:multiLevelType w:val="hybridMultilevel"/>
    <w:tmpl w:val="4C3ABE5E"/>
    <w:lvl w:ilvl="0" w:tplc="4FC2321A">
      <w:start w:val="1"/>
      <w:numFmt w:val="bullet"/>
      <w:lvlText w:val=""/>
      <w:lvlJc w:val="left"/>
      <w:pPr>
        <w:ind w:left="360" w:hanging="360"/>
      </w:pPr>
      <w:rPr>
        <w:rFonts w:ascii="Symbol" w:hAnsi="Symbol" w:hint="default"/>
      </w:rPr>
    </w:lvl>
    <w:lvl w:ilvl="1" w:tplc="9AA06D3A">
      <w:start w:val="1"/>
      <w:numFmt w:val="bullet"/>
      <w:lvlText w:val="o"/>
      <w:lvlJc w:val="left"/>
      <w:pPr>
        <w:ind w:left="1080" w:hanging="360"/>
      </w:pPr>
      <w:rPr>
        <w:rFonts w:ascii="Courier New" w:hAnsi="Courier New" w:hint="default"/>
      </w:rPr>
    </w:lvl>
    <w:lvl w:ilvl="2" w:tplc="A396352A">
      <w:start w:val="1"/>
      <w:numFmt w:val="bullet"/>
      <w:lvlText w:val=""/>
      <w:lvlJc w:val="left"/>
      <w:pPr>
        <w:ind w:left="1800" w:hanging="360"/>
      </w:pPr>
      <w:rPr>
        <w:rFonts w:ascii="Wingdings" w:hAnsi="Wingdings" w:hint="default"/>
      </w:rPr>
    </w:lvl>
    <w:lvl w:ilvl="3" w:tplc="D9D67726">
      <w:start w:val="1"/>
      <w:numFmt w:val="bullet"/>
      <w:lvlText w:val=""/>
      <w:lvlJc w:val="left"/>
      <w:pPr>
        <w:ind w:left="2520" w:hanging="360"/>
      </w:pPr>
      <w:rPr>
        <w:rFonts w:ascii="Symbol" w:hAnsi="Symbol" w:hint="default"/>
      </w:rPr>
    </w:lvl>
    <w:lvl w:ilvl="4" w:tplc="768EB7DC">
      <w:start w:val="1"/>
      <w:numFmt w:val="bullet"/>
      <w:lvlText w:val="o"/>
      <w:lvlJc w:val="left"/>
      <w:pPr>
        <w:ind w:left="3240" w:hanging="360"/>
      </w:pPr>
      <w:rPr>
        <w:rFonts w:ascii="Courier New" w:hAnsi="Courier New" w:hint="default"/>
      </w:rPr>
    </w:lvl>
    <w:lvl w:ilvl="5" w:tplc="FA24FCA6">
      <w:start w:val="1"/>
      <w:numFmt w:val="bullet"/>
      <w:lvlText w:val=""/>
      <w:lvlJc w:val="left"/>
      <w:pPr>
        <w:ind w:left="3960" w:hanging="360"/>
      </w:pPr>
      <w:rPr>
        <w:rFonts w:ascii="Wingdings" w:hAnsi="Wingdings" w:hint="default"/>
      </w:rPr>
    </w:lvl>
    <w:lvl w:ilvl="6" w:tplc="32540F62">
      <w:start w:val="1"/>
      <w:numFmt w:val="bullet"/>
      <w:lvlText w:val=""/>
      <w:lvlJc w:val="left"/>
      <w:pPr>
        <w:ind w:left="4680" w:hanging="360"/>
      </w:pPr>
      <w:rPr>
        <w:rFonts w:ascii="Symbol" w:hAnsi="Symbol" w:hint="default"/>
      </w:rPr>
    </w:lvl>
    <w:lvl w:ilvl="7" w:tplc="93CA4C3C">
      <w:start w:val="1"/>
      <w:numFmt w:val="bullet"/>
      <w:lvlText w:val="o"/>
      <w:lvlJc w:val="left"/>
      <w:pPr>
        <w:ind w:left="5400" w:hanging="360"/>
      </w:pPr>
      <w:rPr>
        <w:rFonts w:ascii="Courier New" w:hAnsi="Courier New" w:hint="default"/>
      </w:rPr>
    </w:lvl>
    <w:lvl w:ilvl="8" w:tplc="0240B9CA">
      <w:start w:val="1"/>
      <w:numFmt w:val="bullet"/>
      <w:lvlText w:val=""/>
      <w:lvlJc w:val="left"/>
      <w:pPr>
        <w:ind w:left="6120" w:hanging="360"/>
      </w:pPr>
      <w:rPr>
        <w:rFonts w:ascii="Wingdings" w:hAnsi="Wingdings" w:hint="default"/>
      </w:rPr>
    </w:lvl>
  </w:abstractNum>
  <w:abstractNum w:abstractNumId="19">
    <w:nsid w:val="315D04E3"/>
    <w:multiLevelType w:val="hybridMultilevel"/>
    <w:tmpl w:val="3252CCC8"/>
    <w:lvl w:ilvl="0" w:tplc="8B4AF634">
      <w:start w:val="1"/>
      <w:numFmt w:val="bullet"/>
      <w:lvlText w:val=""/>
      <w:lvlJc w:val="left"/>
      <w:pPr>
        <w:ind w:left="720" w:hanging="360"/>
      </w:pPr>
      <w:rPr>
        <w:rFonts w:ascii="Symbol" w:hAnsi="Symbol" w:hint="default"/>
      </w:rPr>
    </w:lvl>
    <w:lvl w:ilvl="1" w:tplc="D4EA9C26">
      <w:start w:val="1"/>
      <w:numFmt w:val="bullet"/>
      <w:lvlText w:val="o"/>
      <w:lvlJc w:val="left"/>
      <w:pPr>
        <w:ind w:left="1440" w:hanging="360"/>
      </w:pPr>
      <w:rPr>
        <w:rFonts w:ascii="Courier New" w:hAnsi="Courier New" w:hint="default"/>
      </w:rPr>
    </w:lvl>
    <w:lvl w:ilvl="2" w:tplc="E99450B0">
      <w:start w:val="1"/>
      <w:numFmt w:val="bullet"/>
      <w:lvlText w:val=""/>
      <w:lvlJc w:val="left"/>
      <w:pPr>
        <w:ind w:left="2160" w:hanging="360"/>
      </w:pPr>
      <w:rPr>
        <w:rFonts w:ascii="Wingdings" w:hAnsi="Wingdings" w:hint="default"/>
      </w:rPr>
    </w:lvl>
    <w:lvl w:ilvl="3" w:tplc="C176822E">
      <w:start w:val="1"/>
      <w:numFmt w:val="bullet"/>
      <w:lvlText w:val=""/>
      <w:lvlJc w:val="left"/>
      <w:pPr>
        <w:ind w:left="2880" w:hanging="360"/>
      </w:pPr>
      <w:rPr>
        <w:rFonts w:ascii="Symbol" w:hAnsi="Symbol" w:hint="default"/>
      </w:rPr>
    </w:lvl>
    <w:lvl w:ilvl="4" w:tplc="8D347FD0">
      <w:start w:val="1"/>
      <w:numFmt w:val="bullet"/>
      <w:lvlText w:val="o"/>
      <w:lvlJc w:val="left"/>
      <w:pPr>
        <w:ind w:left="3600" w:hanging="360"/>
      </w:pPr>
      <w:rPr>
        <w:rFonts w:ascii="Courier New" w:hAnsi="Courier New" w:hint="default"/>
      </w:rPr>
    </w:lvl>
    <w:lvl w:ilvl="5" w:tplc="C2A4C038">
      <w:start w:val="1"/>
      <w:numFmt w:val="bullet"/>
      <w:lvlText w:val=""/>
      <w:lvlJc w:val="left"/>
      <w:pPr>
        <w:ind w:left="4320" w:hanging="360"/>
      </w:pPr>
      <w:rPr>
        <w:rFonts w:ascii="Wingdings" w:hAnsi="Wingdings" w:hint="default"/>
      </w:rPr>
    </w:lvl>
    <w:lvl w:ilvl="6" w:tplc="B99AB908">
      <w:start w:val="1"/>
      <w:numFmt w:val="bullet"/>
      <w:lvlText w:val=""/>
      <w:lvlJc w:val="left"/>
      <w:pPr>
        <w:ind w:left="5040" w:hanging="360"/>
      </w:pPr>
      <w:rPr>
        <w:rFonts w:ascii="Symbol" w:hAnsi="Symbol" w:hint="default"/>
      </w:rPr>
    </w:lvl>
    <w:lvl w:ilvl="7" w:tplc="F8F2F9F2">
      <w:start w:val="1"/>
      <w:numFmt w:val="bullet"/>
      <w:lvlText w:val="o"/>
      <w:lvlJc w:val="left"/>
      <w:pPr>
        <w:ind w:left="5760" w:hanging="360"/>
      </w:pPr>
      <w:rPr>
        <w:rFonts w:ascii="Courier New" w:hAnsi="Courier New" w:hint="default"/>
      </w:rPr>
    </w:lvl>
    <w:lvl w:ilvl="8" w:tplc="83CA707C">
      <w:start w:val="1"/>
      <w:numFmt w:val="bullet"/>
      <w:lvlText w:val=""/>
      <w:lvlJc w:val="left"/>
      <w:pPr>
        <w:ind w:left="6480" w:hanging="360"/>
      </w:pPr>
      <w:rPr>
        <w:rFonts w:ascii="Wingdings" w:hAnsi="Wingdings" w:hint="default"/>
      </w:rPr>
    </w:lvl>
  </w:abstractNum>
  <w:abstractNum w:abstractNumId="20">
    <w:nsid w:val="315F4D06"/>
    <w:multiLevelType w:val="hybridMultilevel"/>
    <w:tmpl w:val="EF96E510"/>
    <w:lvl w:ilvl="0" w:tplc="7ED41D36">
      <w:numFmt w:val="bullet"/>
      <w:lvlText w:val="-"/>
      <w:lvlJc w:val="left"/>
      <w:pPr>
        <w:ind w:left="1080" w:hanging="360"/>
      </w:pPr>
      <w:rPr>
        <w:rFonts w:ascii="Verdana" w:eastAsia="Times New Roman" w:hAnsi="Verdan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51B15E4"/>
    <w:multiLevelType w:val="hybridMultilevel"/>
    <w:tmpl w:val="155493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5F65BE6"/>
    <w:multiLevelType w:val="multilevel"/>
    <w:tmpl w:val="8C9CDDA4"/>
    <w:lvl w:ilvl="0">
      <w:start w:val="1"/>
      <w:numFmt w:val="decimal"/>
      <w:pStyle w:val="textheader0"/>
      <w:lvlText w:val="%1."/>
      <w:lvlJc w:val="left"/>
      <w:pPr>
        <w:tabs>
          <w:tab w:val="num" w:pos="576"/>
        </w:tabs>
        <w:ind w:left="576" w:hanging="576"/>
      </w:pPr>
      <w:rPr>
        <w:rFonts w:ascii="Arial" w:hAnsi="Arial" w:cs="Times New Roman" w:hint="default"/>
      </w:rPr>
    </w:lvl>
    <w:lvl w:ilvl="1">
      <w:start w:val="1"/>
      <w:numFmt w:val="decimal"/>
      <w:pStyle w:val="textnumber"/>
      <w:lvlText w:val="%1.%2"/>
      <w:lvlJc w:val="left"/>
      <w:pPr>
        <w:tabs>
          <w:tab w:val="num" w:pos="576"/>
        </w:tabs>
        <w:ind w:left="576" w:hanging="576"/>
      </w:pPr>
      <w:rPr>
        <w:rFonts w:ascii="Arial" w:hAnsi="Arial" w:cs="Times New Roman" w:hint="default"/>
        <w:b w:val="0"/>
        <w:i w:val="0"/>
        <w:sz w:val="22"/>
        <w:szCs w:val="22"/>
      </w:rPr>
    </w:lvl>
    <w:lvl w:ilvl="2">
      <w:start w:val="1"/>
      <w:numFmt w:val="lowerLetter"/>
      <w:pStyle w:val="textindent"/>
      <w:lvlText w:val="(%3)"/>
      <w:lvlJc w:val="left"/>
      <w:pPr>
        <w:tabs>
          <w:tab w:val="num" w:pos="1008"/>
        </w:tabs>
        <w:ind w:left="1008" w:hanging="432"/>
      </w:pPr>
      <w:rPr>
        <w:rFonts w:ascii="Arial" w:hAnsi="Arial" w:cs="Times New Roman" w:hint="default"/>
        <w:b w:val="0"/>
      </w:rPr>
    </w:lvl>
    <w:lvl w:ilvl="3">
      <w:start w:val="1"/>
      <w:numFmt w:val="bullet"/>
      <w:pStyle w:val="textbullet"/>
      <w:lvlText w:val=""/>
      <w:lvlJc w:val="left"/>
      <w:pPr>
        <w:tabs>
          <w:tab w:val="num" w:pos="1368"/>
        </w:tabs>
        <w:ind w:left="1368"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3A756AD1"/>
    <w:multiLevelType w:val="multilevel"/>
    <w:tmpl w:val="5C56A7C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4">
    <w:nsid w:val="3CDD34F0"/>
    <w:multiLevelType w:val="hybridMultilevel"/>
    <w:tmpl w:val="0846B982"/>
    <w:lvl w:ilvl="0" w:tplc="07C44E28">
      <w:start w:val="1"/>
      <w:numFmt w:val="bullet"/>
      <w:lvlText w:val=""/>
      <w:lvlJc w:val="left"/>
      <w:pPr>
        <w:ind w:left="360" w:hanging="360"/>
      </w:pPr>
      <w:rPr>
        <w:rFonts w:ascii="Symbol" w:hAnsi="Symbol" w:hint="default"/>
      </w:rPr>
    </w:lvl>
    <w:lvl w:ilvl="1" w:tplc="B8F4217C">
      <w:start w:val="1"/>
      <w:numFmt w:val="bullet"/>
      <w:lvlText w:val="o"/>
      <w:lvlJc w:val="left"/>
      <w:pPr>
        <w:ind w:left="1080" w:hanging="360"/>
      </w:pPr>
      <w:rPr>
        <w:rFonts w:ascii="Courier New" w:hAnsi="Courier New" w:hint="default"/>
      </w:rPr>
    </w:lvl>
    <w:lvl w:ilvl="2" w:tplc="0AEE9BCC">
      <w:start w:val="1"/>
      <w:numFmt w:val="bullet"/>
      <w:lvlText w:val=""/>
      <w:lvlJc w:val="left"/>
      <w:pPr>
        <w:ind w:left="1800" w:hanging="360"/>
      </w:pPr>
      <w:rPr>
        <w:rFonts w:ascii="Wingdings" w:hAnsi="Wingdings" w:hint="default"/>
      </w:rPr>
    </w:lvl>
    <w:lvl w:ilvl="3" w:tplc="462C8FD2">
      <w:start w:val="1"/>
      <w:numFmt w:val="bullet"/>
      <w:lvlText w:val=""/>
      <w:lvlJc w:val="left"/>
      <w:pPr>
        <w:ind w:left="2520" w:hanging="360"/>
      </w:pPr>
      <w:rPr>
        <w:rFonts w:ascii="Symbol" w:hAnsi="Symbol" w:hint="default"/>
      </w:rPr>
    </w:lvl>
    <w:lvl w:ilvl="4" w:tplc="E626CA28">
      <w:start w:val="1"/>
      <w:numFmt w:val="bullet"/>
      <w:lvlText w:val="o"/>
      <w:lvlJc w:val="left"/>
      <w:pPr>
        <w:ind w:left="3240" w:hanging="360"/>
      </w:pPr>
      <w:rPr>
        <w:rFonts w:ascii="Courier New" w:hAnsi="Courier New" w:hint="default"/>
      </w:rPr>
    </w:lvl>
    <w:lvl w:ilvl="5" w:tplc="EB9C6E10">
      <w:start w:val="1"/>
      <w:numFmt w:val="bullet"/>
      <w:lvlText w:val=""/>
      <w:lvlJc w:val="left"/>
      <w:pPr>
        <w:ind w:left="3960" w:hanging="360"/>
      </w:pPr>
      <w:rPr>
        <w:rFonts w:ascii="Wingdings" w:hAnsi="Wingdings" w:hint="default"/>
      </w:rPr>
    </w:lvl>
    <w:lvl w:ilvl="6" w:tplc="CBE48274">
      <w:start w:val="1"/>
      <w:numFmt w:val="bullet"/>
      <w:lvlText w:val=""/>
      <w:lvlJc w:val="left"/>
      <w:pPr>
        <w:ind w:left="4680" w:hanging="360"/>
      </w:pPr>
      <w:rPr>
        <w:rFonts w:ascii="Symbol" w:hAnsi="Symbol" w:hint="default"/>
      </w:rPr>
    </w:lvl>
    <w:lvl w:ilvl="7" w:tplc="0E7CFC6E">
      <w:start w:val="1"/>
      <w:numFmt w:val="bullet"/>
      <w:lvlText w:val="o"/>
      <w:lvlJc w:val="left"/>
      <w:pPr>
        <w:ind w:left="5400" w:hanging="360"/>
      </w:pPr>
      <w:rPr>
        <w:rFonts w:ascii="Courier New" w:hAnsi="Courier New" w:hint="default"/>
      </w:rPr>
    </w:lvl>
    <w:lvl w:ilvl="8" w:tplc="B8BED7DC">
      <w:start w:val="1"/>
      <w:numFmt w:val="bullet"/>
      <w:lvlText w:val=""/>
      <w:lvlJc w:val="left"/>
      <w:pPr>
        <w:ind w:left="6120" w:hanging="360"/>
      </w:pPr>
      <w:rPr>
        <w:rFonts w:ascii="Wingdings" w:hAnsi="Wingdings" w:hint="default"/>
      </w:rPr>
    </w:lvl>
  </w:abstractNum>
  <w:abstractNum w:abstractNumId="25">
    <w:nsid w:val="3DF779CB"/>
    <w:multiLevelType w:val="hybridMultilevel"/>
    <w:tmpl w:val="2546428E"/>
    <w:lvl w:ilvl="0" w:tplc="34A4E6FE">
      <w:numFmt w:val="bullet"/>
      <w:lvlText w:val="-"/>
      <w:lvlJc w:val="left"/>
      <w:pPr>
        <w:tabs>
          <w:tab w:val="num" w:pos="720"/>
        </w:tabs>
        <w:ind w:left="720" w:hanging="360"/>
      </w:pPr>
      <w:rPr>
        <w:rFonts w:ascii="Trebuchet MS" w:eastAsia="Times New Roman" w:hAnsi="Trebuchet M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F375EC8"/>
    <w:multiLevelType w:val="hybridMultilevel"/>
    <w:tmpl w:val="EB5E1B42"/>
    <w:lvl w:ilvl="0" w:tplc="CEAAD5F4">
      <w:start w:val="1"/>
      <w:numFmt w:val="lowerLetter"/>
      <w:lvlText w:val="%1)"/>
      <w:lvlJc w:val="left"/>
      <w:pPr>
        <w:ind w:left="720" w:hanging="360"/>
      </w:pPr>
      <w:rPr>
        <w:rFonts w:ascii="Times New Roman" w:hAnsi="Times New Roman" w:cs="Times New Roman"/>
      </w:rPr>
    </w:lvl>
    <w:lvl w:ilvl="1" w:tplc="94BC9A00">
      <w:start w:val="1"/>
      <w:numFmt w:val="lowerLetter"/>
      <w:lvlText w:val="%2."/>
      <w:lvlJc w:val="left"/>
      <w:pPr>
        <w:ind w:left="1440" w:hanging="360"/>
      </w:pPr>
      <w:rPr>
        <w:rFonts w:ascii="Times New Roman" w:hAnsi="Times New Roman" w:cs="Times New Roman"/>
      </w:rPr>
    </w:lvl>
    <w:lvl w:ilvl="2" w:tplc="9D36C416">
      <w:start w:val="1"/>
      <w:numFmt w:val="lowerRoman"/>
      <w:lvlText w:val="%3."/>
      <w:lvlJc w:val="right"/>
      <w:pPr>
        <w:ind w:left="2160" w:hanging="180"/>
      </w:pPr>
      <w:rPr>
        <w:rFonts w:ascii="Times New Roman" w:hAnsi="Times New Roman" w:cs="Times New Roman"/>
      </w:rPr>
    </w:lvl>
    <w:lvl w:ilvl="3" w:tplc="0B1446FA">
      <w:start w:val="1"/>
      <w:numFmt w:val="decimal"/>
      <w:lvlText w:val="%4."/>
      <w:lvlJc w:val="left"/>
      <w:pPr>
        <w:ind w:left="2880" w:hanging="360"/>
      </w:pPr>
      <w:rPr>
        <w:rFonts w:ascii="Times New Roman" w:hAnsi="Times New Roman" w:cs="Times New Roman"/>
      </w:rPr>
    </w:lvl>
    <w:lvl w:ilvl="4" w:tplc="7660AF56">
      <w:start w:val="1"/>
      <w:numFmt w:val="lowerLetter"/>
      <w:lvlText w:val="%5."/>
      <w:lvlJc w:val="left"/>
      <w:pPr>
        <w:ind w:left="3600" w:hanging="360"/>
      </w:pPr>
      <w:rPr>
        <w:rFonts w:ascii="Times New Roman" w:hAnsi="Times New Roman" w:cs="Times New Roman"/>
      </w:rPr>
    </w:lvl>
    <w:lvl w:ilvl="5" w:tplc="F6A84FE4">
      <w:start w:val="1"/>
      <w:numFmt w:val="lowerRoman"/>
      <w:lvlText w:val="%6."/>
      <w:lvlJc w:val="right"/>
      <w:pPr>
        <w:ind w:left="4320" w:hanging="180"/>
      </w:pPr>
      <w:rPr>
        <w:rFonts w:ascii="Times New Roman" w:hAnsi="Times New Roman" w:cs="Times New Roman"/>
      </w:rPr>
    </w:lvl>
    <w:lvl w:ilvl="6" w:tplc="42A632E8">
      <w:start w:val="1"/>
      <w:numFmt w:val="decimal"/>
      <w:lvlText w:val="%7."/>
      <w:lvlJc w:val="left"/>
      <w:pPr>
        <w:ind w:left="5040" w:hanging="360"/>
      </w:pPr>
      <w:rPr>
        <w:rFonts w:ascii="Times New Roman" w:hAnsi="Times New Roman" w:cs="Times New Roman"/>
      </w:rPr>
    </w:lvl>
    <w:lvl w:ilvl="7" w:tplc="6840F29E">
      <w:start w:val="1"/>
      <w:numFmt w:val="lowerLetter"/>
      <w:lvlText w:val="%8."/>
      <w:lvlJc w:val="left"/>
      <w:pPr>
        <w:ind w:left="5760" w:hanging="360"/>
      </w:pPr>
      <w:rPr>
        <w:rFonts w:ascii="Times New Roman" w:hAnsi="Times New Roman" w:cs="Times New Roman"/>
      </w:rPr>
    </w:lvl>
    <w:lvl w:ilvl="8" w:tplc="1D8CF3E0">
      <w:start w:val="1"/>
      <w:numFmt w:val="lowerRoman"/>
      <w:lvlText w:val="%9."/>
      <w:lvlJc w:val="right"/>
      <w:pPr>
        <w:ind w:left="6480" w:hanging="180"/>
      </w:pPr>
      <w:rPr>
        <w:rFonts w:ascii="Times New Roman" w:hAnsi="Times New Roman" w:cs="Times New Roman"/>
      </w:rPr>
    </w:lvl>
  </w:abstractNum>
  <w:abstractNum w:abstractNumId="27">
    <w:nsid w:val="40220DAA"/>
    <w:multiLevelType w:val="hybridMultilevel"/>
    <w:tmpl w:val="48205EFE"/>
    <w:lvl w:ilvl="0" w:tplc="F26E21BA">
      <w:start w:val="1"/>
      <w:numFmt w:val="lowerLetter"/>
      <w:lvlText w:val="%1)"/>
      <w:lvlJc w:val="left"/>
      <w:pPr>
        <w:ind w:left="510" w:hanging="360"/>
      </w:pPr>
      <w:rPr>
        <w:rFonts w:ascii="Times New Roman" w:hAnsi="Times New Roman" w:cs="Times New Roman" w:hint="default"/>
      </w:rPr>
    </w:lvl>
    <w:lvl w:ilvl="1" w:tplc="5400FA82">
      <w:start w:val="1"/>
      <w:numFmt w:val="lowerLetter"/>
      <w:lvlText w:val="%2."/>
      <w:lvlJc w:val="left"/>
      <w:pPr>
        <w:ind w:left="1230" w:hanging="360"/>
      </w:pPr>
      <w:rPr>
        <w:rFonts w:ascii="Times New Roman" w:hAnsi="Times New Roman" w:cs="Times New Roman"/>
      </w:rPr>
    </w:lvl>
    <w:lvl w:ilvl="2" w:tplc="013A6E62">
      <w:start w:val="1"/>
      <w:numFmt w:val="lowerRoman"/>
      <w:lvlText w:val="%3."/>
      <w:lvlJc w:val="right"/>
      <w:pPr>
        <w:ind w:left="1950" w:hanging="180"/>
      </w:pPr>
      <w:rPr>
        <w:rFonts w:ascii="Times New Roman" w:hAnsi="Times New Roman" w:cs="Times New Roman"/>
      </w:rPr>
    </w:lvl>
    <w:lvl w:ilvl="3" w:tplc="3B86D8D0">
      <w:start w:val="1"/>
      <w:numFmt w:val="decimal"/>
      <w:lvlText w:val="%4."/>
      <w:lvlJc w:val="left"/>
      <w:pPr>
        <w:ind w:left="2670" w:hanging="360"/>
      </w:pPr>
      <w:rPr>
        <w:rFonts w:ascii="Times New Roman" w:hAnsi="Times New Roman" w:cs="Times New Roman"/>
      </w:rPr>
    </w:lvl>
    <w:lvl w:ilvl="4" w:tplc="6010CD4E">
      <w:start w:val="1"/>
      <w:numFmt w:val="lowerLetter"/>
      <w:lvlText w:val="%5."/>
      <w:lvlJc w:val="left"/>
      <w:pPr>
        <w:ind w:left="3390" w:hanging="360"/>
      </w:pPr>
      <w:rPr>
        <w:rFonts w:ascii="Times New Roman" w:hAnsi="Times New Roman" w:cs="Times New Roman"/>
      </w:rPr>
    </w:lvl>
    <w:lvl w:ilvl="5" w:tplc="E4841AEE">
      <w:start w:val="1"/>
      <w:numFmt w:val="lowerRoman"/>
      <w:lvlText w:val="%6."/>
      <w:lvlJc w:val="right"/>
      <w:pPr>
        <w:ind w:left="4110" w:hanging="180"/>
      </w:pPr>
      <w:rPr>
        <w:rFonts w:ascii="Times New Roman" w:hAnsi="Times New Roman" w:cs="Times New Roman"/>
      </w:rPr>
    </w:lvl>
    <w:lvl w:ilvl="6" w:tplc="8BA81B3E">
      <w:start w:val="1"/>
      <w:numFmt w:val="decimal"/>
      <w:lvlText w:val="%7."/>
      <w:lvlJc w:val="left"/>
      <w:pPr>
        <w:ind w:left="4830" w:hanging="360"/>
      </w:pPr>
      <w:rPr>
        <w:rFonts w:ascii="Times New Roman" w:hAnsi="Times New Roman" w:cs="Times New Roman"/>
      </w:rPr>
    </w:lvl>
    <w:lvl w:ilvl="7" w:tplc="897E22B6">
      <w:start w:val="1"/>
      <w:numFmt w:val="lowerLetter"/>
      <w:lvlText w:val="%8."/>
      <w:lvlJc w:val="left"/>
      <w:pPr>
        <w:ind w:left="5550" w:hanging="360"/>
      </w:pPr>
      <w:rPr>
        <w:rFonts w:ascii="Times New Roman" w:hAnsi="Times New Roman" w:cs="Times New Roman"/>
      </w:rPr>
    </w:lvl>
    <w:lvl w:ilvl="8" w:tplc="F0A47DBA">
      <w:start w:val="1"/>
      <w:numFmt w:val="lowerRoman"/>
      <w:lvlText w:val="%9."/>
      <w:lvlJc w:val="right"/>
      <w:pPr>
        <w:ind w:left="6270" w:hanging="180"/>
      </w:pPr>
      <w:rPr>
        <w:rFonts w:ascii="Times New Roman" w:hAnsi="Times New Roman" w:cs="Times New Roman"/>
      </w:rPr>
    </w:lvl>
  </w:abstractNum>
  <w:abstractNum w:abstractNumId="28">
    <w:nsid w:val="449A0B5A"/>
    <w:multiLevelType w:val="hybridMultilevel"/>
    <w:tmpl w:val="F17EF6E6"/>
    <w:lvl w:ilvl="0" w:tplc="9D0C6AD0">
      <w:start w:val="1"/>
      <w:numFmt w:val="decimal"/>
      <w:lvlText w:val="%1."/>
      <w:lvlJc w:val="left"/>
      <w:pPr>
        <w:ind w:left="720" w:hanging="360"/>
      </w:pPr>
      <w:rPr>
        <w:rFonts w:cs="Times New Roman"/>
        <w:b/>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9">
    <w:nsid w:val="491D303E"/>
    <w:multiLevelType w:val="hybridMultilevel"/>
    <w:tmpl w:val="71381260"/>
    <w:lvl w:ilvl="0" w:tplc="F796CE50">
      <w:start w:val="1"/>
      <w:numFmt w:val="decimal"/>
      <w:lvlText w:val="%1."/>
      <w:lvlJc w:val="left"/>
      <w:pPr>
        <w:ind w:left="720" w:hanging="360"/>
      </w:pPr>
      <w:rPr>
        <w:rFonts w:ascii="Times New Roman" w:hAnsi="Times New Roman" w:cs="Times New Roman" w:hint="default"/>
      </w:rPr>
    </w:lvl>
    <w:lvl w:ilvl="1" w:tplc="67C8F478">
      <w:start w:val="1"/>
      <w:numFmt w:val="lowerLetter"/>
      <w:lvlText w:val="%2."/>
      <w:lvlJc w:val="left"/>
      <w:pPr>
        <w:ind w:left="1440" w:hanging="360"/>
      </w:pPr>
      <w:rPr>
        <w:rFonts w:ascii="Times New Roman" w:hAnsi="Times New Roman" w:cs="Times New Roman"/>
      </w:rPr>
    </w:lvl>
    <w:lvl w:ilvl="2" w:tplc="4C10619A">
      <w:start w:val="1"/>
      <w:numFmt w:val="lowerRoman"/>
      <w:lvlText w:val="%3."/>
      <w:lvlJc w:val="right"/>
      <w:pPr>
        <w:ind w:left="2160" w:hanging="180"/>
      </w:pPr>
      <w:rPr>
        <w:rFonts w:ascii="Times New Roman" w:hAnsi="Times New Roman" w:cs="Times New Roman"/>
      </w:rPr>
    </w:lvl>
    <w:lvl w:ilvl="3" w:tplc="F02A04C2">
      <w:start w:val="1"/>
      <w:numFmt w:val="decimal"/>
      <w:lvlText w:val="%4."/>
      <w:lvlJc w:val="left"/>
      <w:pPr>
        <w:ind w:left="2880" w:hanging="360"/>
      </w:pPr>
      <w:rPr>
        <w:rFonts w:ascii="Times New Roman" w:hAnsi="Times New Roman" w:cs="Times New Roman"/>
      </w:rPr>
    </w:lvl>
    <w:lvl w:ilvl="4" w:tplc="FD6000FA">
      <w:start w:val="1"/>
      <w:numFmt w:val="lowerLetter"/>
      <w:lvlText w:val="%5."/>
      <w:lvlJc w:val="left"/>
      <w:pPr>
        <w:ind w:left="3600" w:hanging="360"/>
      </w:pPr>
      <w:rPr>
        <w:rFonts w:ascii="Times New Roman" w:hAnsi="Times New Roman" w:cs="Times New Roman"/>
      </w:rPr>
    </w:lvl>
    <w:lvl w:ilvl="5" w:tplc="C7D48E72">
      <w:start w:val="1"/>
      <w:numFmt w:val="lowerRoman"/>
      <w:lvlText w:val="%6."/>
      <w:lvlJc w:val="right"/>
      <w:pPr>
        <w:ind w:left="4320" w:hanging="180"/>
      </w:pPr>
      <w:rPr>
        <w:rFonts w:ascii="Times New Roman" w:hAnsi="Times New Roman" w:cs="Times New Roman"/>
      </w:rPr>
    </w:lvl>
    <w:lvl w:ilvl="6" w:tplc="272AE226">
      <w:start w:val="1"/>
      <w:numFmt w:val="decimal"/>
      <w:lvlText w:val="%7."/>
      <w:lvlJc w:val="left"/>
      <w:pPr>
        <w:ind w:left="5040" w:hanging="360"/>
      </w:pPr>
      <w:rPr>
        <w:rFonts w:ascii="Times New Roman" w:hAnsi="Times New Roman" w:cs="Times New Roman"/>
      </w:rPr>
    </w:lvl>
    <w:lvl w:ilvl="7" w:tplc="50E48C6A">
      <w:start w:val="1"/>
      <w:numFmt w:val="lowerLetter"/>
      <w:lvlText w:val="%8."/>
      <w:lvlJc w:val="left"/>
      <w:pPr>
        <w:ind w:left="5760" w:hanging="360"/>
      </w:pPr>
      <w:rPr>
        <w:rFonts w:ascii="Times New Roman" w:hAnsi="Times New Roman" w:cs="Times New Roman"/>
      </w:rPr>
    </w:lvl>
    <w:lvl w:ilvl="8" w:tplc="328EDAEA">
      <w:start w:val="1"/>
      <w:numFmt w:val="lowerRoman"/>
      <w:lvlText w:val="%9."/>
      <w:lvlJc w:val="right"/>
      <w:pPr>
        <w:ind w:left="6480" w:hanging="180"/>
      </w:pPr>
      <w:rPr>
        <w:rFonts w:ascii="Times New Roman" w:hAnsi="Times New Roman" w:cs="Times New Roman"/>
      </w:rPr>
    </w:lvl>
  </w:abstractNum>
  <w:abstractNum w:abstractNumId="30">
    <w:nsid w:val="49993F5D"/>
    <w:multiLevelType w:val="hybridMultilevel"/>
    <w:tmpl w:val="24E4AA32"/>
    <w:lvl w:ilvl="0" w:tplc="FC7CCE88">
      <w:start w:val="1"/>
      <w:numFmt w:val="decimal"/>
      <w:lvlText w:val="%1."/>
      <w:lvlJc w:val="left"/>
      <w:pPr>
        <w:ind w:left="360" w:hanging="360"/>
      </w:pPr>
      <w:rPr>
        <w:rFonts w:ascii="Times New Roman" w:hAnsi="Times New Roman" w:cs="Times New Roman"/>
      </w:rPr>
    </w:lvl>
    <w:lvl w:ilvl="1" w:tplc="B7ACB1E8">
      <w:start w:val="1"/>
      <w:numFmt w:val="lowerLetter"/>
      <w:lvlText w:val="%2."/>
      <w:lvlJc w:val="left"/>
      <w:pPr>
        <w:ind w:left="1080" w:hanging="360"/>
      </w:pPr>
      <w:rPr>
        <w:rFonts w:ascii="Times New Roman" w:hAnsi="Times New Roman" w:cs="Times New Roman"/>
      </w:rPr>
    </w:lvl>
    <w:lvl w:ilvl="2" w:tplc="C80E46D6">
      <w:start w:val="1"/>
      <w:numFmt w:val="lowerRoman"/>
      <w:lvlText w:val="%3."/>
      <w:lvlJc w:val="right"/>
      <w:pPr>
        <w:ind w:left="1800" w:hanging="180"/>
      </w:pPr>
      <w:rPr>
        <w:rFonts w:ascii="Times New Roman" w:hAnsi="Times New Roman" w:cs="Times New Roman"/>
      </w:rPr>
    </w:lvl>
    <w:lvl w:ilvl="3" w:tplc="E9DE964A">
      <w:start w:val="1"/>
      <w:numFmt w:val="decimal"/>
      <w:lvlText w:val="%4."/>
      <w:lvlJc w:val="left"/>
      <w:pPr>
        <w:ind w:left="2520" w:hanging="360"/>
      </w:pPr>
      <w:rPr>
        <w:rFonts w:ascii="Times New Roman" w:hAnsi="Times New Roman" w:cs="Times New Roman"/>
      </w:rPr>
    </w:lvl>
    <w:lvl w:ilvl="4" w:tplc="2E361544">
      <w:start w:val="1"/>
      <w:numFmt w:val="lowerLetter"/>
      <w:lvlText w:val="%5."/>
      <w:lvlJc w:val="left"/>
      <w:pPr>
        <w:ind w:left="3240" w:hanging="360"/>
      </w:pPr>
      <w:rPr>
        <w:rFonts w:ascii="Times New Roman" w:hAnsi="Times New Roman" w:cs="Times New Roman"/>
      </w:rPr>
    </w:lvl>
    <w:lvl w:ilvl="5" w:tplc="492207D4">
      <w:start w:val="1"/>
      <w:numFmt w:val="lowerRoman"/>
      <w:lvlText w:val="%6."/>
      <w:lvlJc w:val="right"/>
      <w:pPr>
        <w:ind w:left="3960" w:hanging="180"/>
      </w:pPr>
      <w:rPr>
        <w:rFonts w:ascii="Times New Roman" w:hAnsi="Times New Roman" w:cs="Times New Roman"/>
      </w:rPr>
    </w:lvl>
    <w:lvl w:ilvl="6" w:tplc="CC10F87C">
      <w:start w:val="1"/>
      <w:numFmt w:val="decimal"/>
      <w:lvlText w:val="%7."/>
      <w:lvlJc w:val="left"/>
      <w:pPr>
        <w:ind w:left="4680" w:hanging="360"/>
      </w:pPr>
      <w:rPr>
        <w:rFonts w:ascii="Times New Roman" w:hAnsi="Times New Roman" w:cs="Times New Roman"/>
      </w:rPr>
    </w:lvl>
    <w:lvl w:ilvl="7" w:tplc="48BCB886">
      <w:start w:val="1"/>
      <w:numFmt w:val="lowerLetter"/>
      <w:lvlText w:val="%8."/>
      <w:lvlJc w:val="left"/>
      <w:pPr>
        <w:ind w:left="5400" w:hanging="360"/>
      </w:pPr>
      <w:rPr>
        <w:rFonts w:ascii="Times New Roman" w:hAnsi="Times New Roman" w:cs="Times New Roman"/>
      </w:rPr>
    </w:lvl>
    <w:lvl w:ilvl="8" w:tplc="7F7C1496">
      <w:start w:val="1"/>
      <w:numFmt w:val="lowerRoman"/>
      <w:lvlText w:val="%9."/>
      <w:lvlJc w:val="right"/>
      <w:pPr>
        <w:ind w:left="6120" w:hanging="180"/>
      </w:pPr>
      <w:rPr>
        <w:rFonts w:ascii="Times New Roman" w:hAnsi="Times New Roman" w:cs="Times New Roman"/>
      </w:rPr>
    </w:lvl>
  </w:abstractNum>
  <w:abstractNum w:abstractNumId="31">
    <w:nsid w:val="4C8A0367"/>
    <w:multiLevelType w:val="hybridMultilevel"/>
    <w:tmpl w:val="60A06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C9B1501"/>
    <w:multiLevelType w:val="hybridMultilevel"/>
    <w:tmpl w:val="DDDE3450"/>
    <w:lvl w:ilvl="0" w:tplc="9F6EA8B2">
      <w:start w:val="1"/>
      <w:numFmt w:val="bullet"/>
      <w:lvlText w:val=""/>
      <w:lvlJc w:val="left"/>
      <w:pPr>
        <w:ind w:left="360" w:hanging="360"/>
      </w:pPr>
      <w:rPr>
        <w:rFonts w:ascii="Symbol" w:hAnsi="Symbol" w:hint="default"/>
      </w:rPr>
    </w:lvl>
    <w:lvl w:ilvl="1" w:tplc="27764168">
      <w:start w:val="1"/>
      <w:numFmt w:val="bullet"/>
      <w:lvlText w:val="o"/>
      <w:lvlJc w:val="left"/>
      <w:pPr>
        <w:ind w:left="1080" w:hanging="360"/>
      </w:pPr>
      <w:rPr>
        <w:rFonts w:ascii="Courier New" w:hAnsi="Courier New" w:hint="default"/>
      </w:rPr>
    </w:lvl>
    <w:lvl w:ilvl="2" w:tplc="851E5CA2">
      <w:start w:val="1"/>
      <w:numFmt w:val="bullet"/>
      <w:lvlText w:val=""/>
      <w:lvlJc w:val="left"/>
      <w:pPr>
        <w:ind w:left="1800" w:hanging="360"/>
      </w:pPr>
      <w:rPr>
        <w:rFonts w:ascii="Wingdings" w:hAnsi="Wingdings" w:hint="default"/>
      </w:rPr>
    </w:lvl>
    <w:lvl w:ilvl="3" w:tplc="25B4D4F8">
      <w:start w:val="1"/>
      <w:numFmt w:val="bullet"/>
      <w:lvlText w:val=""/>
      <w:lvlJc w:val="left"/>
      <w:pPr>
        <w:ind w:left="2520" w:hanging="360"/>
      </w:pPr>
      <w:rPr>
        <w:rFonts w:ascii="Symbol" w:hAnsi="Symbol" w:hint="default"/>
      </w:rPr>
    </w:lvl>
    <w:lvl w:ilvl="4" w:tplc="E7F68F50">
      <w:start w:val="1"/>
      <w:numFmt w:val="bullet"/>
      <w:lvlText w:val="o"/>
      <w:lvlJc w:val="left"/>
      <w:pPr>
        <w:ind w:left="3240" w:hanging="360"/>
      </w:pPr>
      <w:rPr>
        <w:rFonts w:ascii="Courier New" w:hAnsi="Courier New" w:hint="default"/>
      </w:rPr>
    </w:lvl>
    <w:lvl w:ilvl="5" w:tplc="79F8B6FA">
      <w:start w:val="1"/>
      <w:numFmt w:val="bullet"/>
      <w:lvlText w:val=""/>
      <w:lvlJc w:val="left"/>
      <w:pPr>
        <w:ind w:left="3960" w:hanging="360"/>
      </w:pPr>
      <w:rPr>
        <w:rFonts w:ascii="Wingdings" w:hAnsi="Wingdings" w:hint="default"/>
      </w:rPr>
    </w:lvl>
    <w:lvl w:ilvl="6" w:tplc="4A60B95E">
      <w:start w:val="1"/>
      <w:numFmt w:val="bullet"/>
      <w:lvlText w:val=""/>
      <w:lvlJc w:val="left"/>
      <w:pPr>
        <w:ind w:left="4680" w:hanging="360"/>
      </w:pPr>
      <w:rPr>
        <w:rFonts w:ascii="Symbol" w:hAnsi="Symbol" w:hint="default"/>
      </w:rPr>
    </w:lvl>
    <w:lvl w:ilvl="7" w:tplc="D376F2C0">
      <w:start w:val="1"/>
      <w:numFmt w:val="bullet"/>
      <w:lvlText w:val="o"/>
      <w:lvlJc w:val="left"/>
      <w:pPr>
        <w:ind w:left="5400" w:hanging="360"/>
      </w:pPr>
      <w:rPr>
        <w:rFonts w:ascii="Courier New" w:hAnsi="Courier New" w:hint="default"/>
      </w:rPr>
    </w:lvl>
    <w:lvl w:ilvl="8" w:tplc="3E3A97C6">
      <w:start w:val="1"/>
      <w:numFmt w:val="bullet"/>
      <w:lvlText w:val=""/>
      <w:lvlJc w:val="left"/>
      <w:pPr>
        <w:ind w:left="6120" w:hanging="360"/>
      </w:pPr>
      <w:rPr>
        <w:rFonts w:ascii="Wingdings" w:hAnsi="Wingdings" w:hint="default"/>
      </w:rPr>
    </w:lvl>
  </w:abstractNum>
  <w:abstractNum w:abstractNumId="33">
    <w:nsid w:val="4E1A0703"/>
    <w:multiLevelType w:val="hybridMultilevel"/>
    <w:tmpl w:val="4BA8FCAA"/>
    <w:lvl w:ilvl="0" w:tplc="26B66EDA">
      <w:start w:val="1"/>
      <w:numFmt w:val="lowerLetter"/>
      <w:lvlText w:val="%1)"/>
      <w:lvlJc w:val="left"/>
      <w:pPr>
        <w:ind w:left="720" w:hanging="360"/>
      </w:pPr>
      <w:rPr>
        <w:rFonts w:ascii="Times New Roman" w:hAnsi="Times New Roman" w:cs="Times New Roman"/>
      </w:rPr>
    </w:lvl>
    <w:lvl w:ilvl="1" w:tplc="001CA202">
      <w:start w:val="1"/>
      <w:numFmt w:val="lowerLetter"/>
      <w:lvlText w:val="%2."/>
      <w:lvlJc w:val="left"/>
      <w:pPr>
        <w:ind w:left="1440" w:hanging="360"/>
      </w:pPr>
      <w:rPr>
        <w:rFonts w:ascii="Times New Roman" w:hAnsi="Times New Roman" w:cs="Times New Roman"/>
      </w:rPr>
    </w:lvl>
    <w:lvl w:ilvl="2" w:tplc="D6C28DF2">
      <w:start w:val="1"/>
      <w:numFmt w:val="lowerRoman"/>
      <w:lvlText w:val="%3."/>
      <w:lvlJc w:val="right"/>
      <w:pPr>
        <w:ind w:left="2160" w:hanging="180"/>
      </w:pPr>
      <w:rPr>
        <w:rFonts w:ascii="Times New Roman" w:hAnsi="Times New Roman" w:cs="Times New Roman"/>
      </w:rPr>
    </w:lvl>
    <w:lvl w:ilvl="3" w:tplc="E3E2E6B8">
      <w:start w:val="1"/>
      <w:numFmt w:val="decimal"/>
      <w:lvlText w:val="%4."/>
      <w:lvlJc w:val="left"/>
      <w:pPr>
        <w:ind w:left="2880" w:hanging="360"/>
      </w:pPr>
      <w:rPr>
        <w:rFonts w:ascii="Times New Roman" w:hAnsi="Times New Roman" w:cs="Times New Roman"/>
      </w:rPr>
    </w:lvl>
    <w:lvl w:ilvl="4" w:tplc="A016DE3A">
      <w:start w:val="1"/>
      <w:numFmt w:val="lowerLetter"/>
      <w:lvlText w:val="%5."/>
      <w:lvlJc w:val="left"/>
      <w:pPr>
        <w:ind w:left="3600" w:hanging="360"/>
      </w:pPr>
      <w:rPr>
        <w:rFonts w:ascii="Times New Roman" w:hAnsi="Times New Roman" w:cs="Times New Roman"/>
      </w:rPr>
    </w:lvl>
    <w:lvl w:ilvl="5" w:tplc="FFA4E3B8">
      <w:start w:val="1"/>
      <w:numFmt w:val="lowerRoman"/>
      <w:lvlText w:val="%6."/>
      <w:lvlJc w:val="right"/>
      <w:pPr>
        <w:ind w:left="4320" w:hanging="180"/>
      </w:pPr>
      <w:rPr>
        <w:rFonts w:ascii="Times New Roman" w:hAnsi="Times New Roman" w:cs="Times New Roman"/>
      </w:rPr>
    </w:lvl>
    <w:lvl w:ilvl="6" w:tplc="C846D2DE">
      <w:start w:val="1"/>
      <w:numFmt w:val="decimal"/>
      <w:lvlText w:val="%7."/>
      <w:lvlJc w:val="left"/>
      <w:pPr>
        <w:ind w:left="5040" w:hanging="360"/>
      </w:pPr>
      <w:rPr>
        <w:rFonts w:ascii="Times New Roman" w:hAnsi="Times New Roman" w:cs="Times New Roman"/>
      </w:rPr>
    </w:lvl>
    <w:lvl w:ilvl="7" w:tplc="4FA02910">
      <w:start w:val="1"/>
      <w:numFmt w:val="lowerLetter"/>
      <w:lvlText w:val="%8."/>
      <w:lvlJc w:val="left"/>
      <w:pPr>
        <w:ind w:left="5760" w:hanging="360"/>
      </w:pPr>
      <w:rPr>
        <w:rFonts w:ascii="Times New Roman" w:hAnsi="Times New Roman" w:cs="Times New Roman"/>
      </w:rPr>
    </w:lvl>
    <w:lvl w:ilvl="8" w:tplc="9D9CEFF2">
      <w:start w:val="1"/>
      <w:numFmt w:val="lowerRoman"/>
      <w:lvlText w:val="%9."/>
      <w:lvlJc w:val="right"/>
      <w:pPr>
        <w:ind w:left="6480" w:hanging="180"/>
      </w:pPr>
      <w:rPr>
        <w:rFonts w:ascii="Times New Roman" w:hAnsi="Times New Roman" w:cs="Times New Roman"/>
      </w:rPr>
    </w:lvl>
  </w:abstractNum>
  <w:abstractNum w:abstractNumId="34">
    <w:nsid w:val="518517CB"/>
    <w:multiLevelType w:val="multilevel"/>
    <w:tmpl w:val="EF1EE182"/>
    <w:lvl w:ilvl="0">
      <w:start w:val="9"/>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5">
    <w:nsid w:val="523E69AA"/>
    <w:multiLevelType w:val="hybridMultilevel"/>
    <w:tmpl w:val="F790E4CA"/>
    <w:lvl w:ilvl="0" w:tplc="588C5762">
      <w:start w:val="1"/>
      <w:numFmt w:val="bullet"/>
      <w:lvlText w:val=""/>
      <w:lvlJc w:val="left"/>
      <w:pPr>
        <w:ind w:left="720" w:hanging="360"/>
      </w:pPr>
      <w:rPr>
        <w:rFonts w:ascii="Symbol" w:hAnsi="Symbol" w:hint="default"/>
      </w:rPr>
    </w:lvl>
    <w:lvl w:ilvl="1" w:tplc="E036154C">
      <w:start w:val="1"/>
      <w:numFmt w:val="bullet"/>
      <w:lvlText w:val="o"/>
      <w:lvlJc w:val="left"/>
      <w:pPr>
        <w:ind w:left="1440" w:hanging="360"/>
      </w:pPr>
      <w:rPr>
        <w:rFonts w:ascii="Courier New" w:hAnsi="Courier New" w:hint="default"/>
      </w:rPr>
    </w:lvl>
    <w:lvl w:ilvl="2" w:tplc="56B61924">
      <w:start w:val="1"/>
      <w:numFmt w:val="bullet"/>
      <w:lvlText w:val=""/>
      <w:lvlJc w:val="left"/>
      <w:pPr>
        <w:ind w:left="2160" w:hanging="360"/>
      </w:pPr>
      <w:rPr>
        <w:rFonts w:ascii="Wingdings" w:hAnsi="Wingdings" w:hint="default"/>
      </w:rPr>
    </w:lvl>
    <w:lvl w:ilvl="3" w:tplc="D7520F0E">
      <w:start w:val="1"/>
      <w:numFmt w:val="bullet"/>
      <w:lvlText w:val=""/>
      <w:lvlJc w:val="left"/>
      <w:pPr>
        <w:ind w:left="2880" w:hanging="360"/>
      </w:pPr>
      <w:rPr>
        <w:rFonts w:ascii="Symbol" w:hAnsi="Symbol" w:hint="default"/>
      </w:rPr>
    </w:lvl>
    <w:lvl w:ilvl="4" w:tplc="E98C3802">
      <w:start w:val="1"/>
      <w:numFmt w:val="bullet"/>
      <w:lvlText w:val="o"/>
      <w:lvlJc w:val="left"/>
      <w:pPr>
        <w:ind w:left="3600" w:hanging="360"/>
      </w:pPr>
      <w:rPr>
        <w:rFonts w:ascii="Courier New" w:hAnsi="Courier New" w:hint="default"/>
      </w:rPr>
    </w:lvl>
    <w:lvl w:ilvl="5" w:tplc="F51E4834">
      <w:start w:val="1"/>
      <w:numFmt w:val="bullet"/>
      <w:lvlText w:val=""/>
      <w:lvlJc w:val="left"/>
      <w:pPr>
        <w:ind w:left="4320" w:hanging="360"/>
      </w:pPr>
      <w:rPr>
        <w:rFonts w:ascii="Wingdings" w:hAnsi="Wingdings" w:hint="default"/>
      </w:rPr>
    </w:lvl>
    <w:lvl w:ilvl="6" w:tplc="43D220E6">
      <w:start w:val="1"/>
      <w:numFmt w:val="bullet"/>
      <w:lvlText w:val=""/>
      <w:lvlJc w:val="left"/>
      <w:pPr>
        <w:ind w:left="5040" w:hanging="360"/>
      </w:pPr>
      <w:rPr>
        <w:rFonts w:ascii="Symbol" w:hAnsi="Symbol" w:hint="default"/>
      </w:rPr>
    </w:lvl>
    <w:lvl w:ilvl="7" w:tplc="6E58975E">
      <w:start w:val="1"/>
      <w:numFmt w:val="bullet"/>
      <w:lvlText w:val="o"/>
      <w:lvlJc w:val="left"/>
      <w:pPr>
        <w:ind w:left="5760" w:hanging="360"/>
      </w:pPr>
      <w:rPr>
        <w:rFonts w:ascii="Courier New" w:hAnsi="Courier New" w:hint="default"/>
      </w:rPr>
    </w:lvl>
    <w:lvl w:ilvl="8" w:tplc="713EB56E">
      <w:start w:val="1"/>
      <w:numFmt w:val="bullet"/>
      <w:lvlText w:val=""/>
      <w:lvlJc w:val="left"/>
      <w:pPr>
        <w:ind w:left="6480" w:hanging="360"/>
      </w:pPr>
      <w:rPr>
        <w:rFonts w:ascii="Wingdings" w:hAnsi="Wingdings" w:hint="default"/>
      </w:rPr>
    </w:lvl>
  </w:abstractNum>
  <w:abstractNum w:abstractNumId="36">
    <w:nsid w:val="525F48B1"/>
    <w:multiLevelType w:val="multilevel"/>
    <w:tmpl w:val="93B4F26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70" w:hanging="51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37">
    <w:nsid w:val="52FD09E0"/>
    <w:multiLevelType w:val="hybridMultilevel"/>
    <w:tmpl w:val="04ACA1BA"/>
    <w:lvl w:ilvl="0" w:tplc="EEB435CE">
      <w:start w:val="1"/>
      <w:numFmt w:val="bullet"/>
      <w:lvlText w:val=""/>
      <w:lvlJc w:val="left"/>
      <w:pPr>
        <w:ind w:left="360" w:hanging="360"/>
      </w:pPr>
      <w:rPr>
        <w:rFonts w:ascii="Symbol" w:hAnsi="Symbol" w:hint="default"/>
        <w:color w:val="auto"/>
        <w:sz w:val="24"/>
      </w:rPr>
    </w:lvl>
    <w:lvl w:ilvl="1" w:tplc="94005A84" w:tentative="1">
      <w:start w:val="1"/>
      <w:numFmt w:val="bullet"/>
      <w:lvlText w:val="o"/>
      <w:lvlJc w:val="left"/>
      <w:pPr>
        <w:ind w:left="1016" w:hanging="360"/>
      </w:pPr>
      <w:rPr>
        <w:rFonts w:ascii="Courier New" w:hAnsi="Courier New" w:hint="default"/>
      </w:rPr>
    </w:lvl>
    <w:lvl w:ilvl="2" w:tplc="E0EE9742" w:tentative="1">
      <w:start w:val="1"/>
      <w:numFmt w:val="bullet"/>
      <w:lvlText w:val=""/>
      <w:lvlJc w:val="left"/>
      <w:pPr>
        <w:ind w:left="1736" w:hanging="360"/>
      </w:pPr>
      <w:rPr>
        <w:rFonts w:ascii="Wingdings" w:hAnsi="Wingdings" w:hint="default"/>
      </w:rPr>
    </w:lvl>
    <w:lvl w:ilvl="3" w:tplc="48602068" w:tentative="1">
      <w:start w:val="1"/>
      <w:numFmt w:val="bullet"/>
      <w:lvlText w:val=""/>
      <w:lvlJc w:val="left"/>
      <w:pPr>
        <w:ind w:left="2456" w:hanging="360"/>
      </w:pPr>
      <w:rPr>
        <w:rFonts w:ascii="Symbol" w:hAnsi="Symbol" w:hint="default"/>
      </w:rPr>
    </w:lvl>
    <w:lvl w:ilvl="4" w:tplc="B13AB25E" w:tentative="1">
      <w:start w:val="1"/>
      <w:numFmt w:val="bullet"/>
      <w:lvlText w:val="o"/>
      <w:lvlJc w:val="left"/>
      <w:pPr>
        <w:ind w:left="3176" w:hanging="360"/>
      </w:pPr>
      <w:rPr>
        <w:rFonts w:ascii="Courier New" w:hAnsi="Courier New" w:hint="default"/>
      </w:rPr>
    </w:lvl>
    <w:lvl w:ilvl="5" w:tplc="703076DA" w:tentative="1">
      <w:start w:val="1"/>
      <w:numFmt w:val="bullet"/>
      <w:lvlText w:val=""/>
      <w:lvlJc w:val="left"/>
      <w:pPr>
        <w:ind w:left="3896" w:hanging="360"/>
      </w:pPr>
      <w:rPr>
        <w:rFonts w:ascii="Wingdings" w:hAnsi="Wingdings" w:hint="default"/>
      </w:rPr>
    </w:lvl>
    <w:lvl w:ilvl="6" w:tplc="EFEA8D46" w:tentative="1">
      <w:start w:val="1"/>
      <w:numFmt w:val="bullet"/>
      <w:lvlText w:val=""/>
      <w:lvlJc w:val="left"/>
      <w:pPr>
        <w:ind w:left="4616" w:hanging="360"/>
      </w:pPr>
      <w:rPr>
        <w:rFonts w:ascii="Symbol" w:hAnsi="Symbol" w:hint="default"/>
      </w:rPr>
    </w:lvl>
    <w:lvl w:ilvl="7" w:tplc="582E6C82" w:tentative="1">
      <w:start w:val="1"/>
      <w:numFmt w:val="bullet"/>
      <w:lvlText w:val="o"/>
      <w:lvlJc w:val="left"/>
      <w:pPr>
        <w:ind w:left="5336" w:hanging="360"/>
      </w:pPr>
      <w:rPr>
        <w:rFonts w:ascii="Courier New" w:hAnsi="Courier New" w:hint="default"/>
      </w:rPr>
    </w:lvl>
    <w:lvl w:ilvl="8" w:tplc="4224EF84" w:tentative="1">
      <w:start w:val="1"/>
      <w:numFmt w:val="bullet"/>
      <w:lvlText w:val=""/>
      <w:lvlJc w:val="left"/>
      <w:pPr>
        <w:ind w:left="6056" w:hanging="360"/>
      </w:pPr>
      <w:rPr>
        <w:rFonts w:ascii="Wingdings" w:hAnsi="Wingdings" w:hint="default"/>
      </w:rPr>
    </w:lvl>
  </w:abstractNum>
  <w:abstractNum w:abstractNumId="38">
    <w:nsid w:val="577C6B60"/>
    <w:multiLevelType w:val="hybridMultilevel"/>
    <w:tmpl w:val="434E76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5443C18"/>
    <w:multiLevelType w:val="hybridMultilevel"/>
    <w:tmpl w:val="5B12210C"/>
    <w:lvl w:ilvl="0" w:tplc="49E41426">
      <w:start w:val="1"/>
      <w:numFmt w:val="bullet"/>
      <w:lvlText w:val="o"/>
      <w:lvlJc w:val="left"/>
      <w:pPr>
        <w:tabs>
          <w:tab w:val="num" w:pos="360"/>
        </w:tabs>
        <w:ind w:left="360" w:hanging="360"/>
      </w:pPr>
      <w:rPr>
        <w:rFonts w:ascii="Courier New" w:hAnsi="Courier New" w:hint="default"/>
      </w:rPr>
    </w:lvl>
    <w:lvl w:ilvl="1" w:tplc="38965C28" w:tentative="1">
      <w:start w:val="1"/>
      <w:numFmt w:val="bullet"/>
      <w:lvlText w:val="o"/>
      <w:lvlJc w:val="left"/>
      <w:pPr>
        <w:tabs>
          <w:tab w:val="num" w:pos="1080"/>
        </w:tabs>
        <w:ind w:left="1080" w:hanging="360"/>
      </w:pPr>
      <w:rPr>
        <w:rFonts w:ascii="Courier New" w:hAnsi="Courier New" w:hint="default"/>
      </w:rPr>
    </w:lvl>
    <w:lvl w:ilvl="2" w:tplc="DF5A257E" w:tentative="1">
      <w:start w:val="1"/>
      <w:numFmt w:val="bullet"/>
      <w:lvlText w:val=""/>
      <w:lvlJc w:val="left"/>
      <w:pPr>
        <w:tabs>
          <w:tab w:val="num" w:pos="1800"/>
        </w:tabs>
        <w:ind w:left="1800" w:hanging="360"/>
      </w:pPr>
      <w:rPr>
        <w:rFonts w:ascii="Wingdings" w:hAnsi="Wingdings" w:hint="default"/>
      </w:rPr>
    </w:lvl>
    <w:lvl w:ilvl="3" w:tplc="D09475E6" w:tentative="1">
      <w:start w:val="1"/>
      <w:numFmt w:val="bullet"/>
      <w:lvlText w:val=""/>
      <w:lvlJc w:val="left"/>
      <w:pPr>
        <w:tabs>
          <w:tab w:val="num" w:pos="2520"/>
        </w:tabs>
        <w:ind w:left="2520" w:hanging="360"/>
      </w:pPr>
      <w:rPr>
        <w:rFonts w:ascii="Symbol" w:hAnsi="Symbol" w:hint="default"/>
      </w:rPr>
    </w:lvl>
    <w:lvl w:ilvl="4" w:tplc="8EC0FA30" w:tentative="1">
      <w:start w:val="1"/>
      <w:numFmt w:val="bullet"/>
      <w:lvlText w:val="o"/>
      <w:lvlJc w:val="left"/>
      <w:pPr>
        <w:tabs>
          <w:tab w:val="num" w:pos="3240"/>
        </w:tabs>
        <w:ind w:left="3240" w:hanging="360"/>
      </w:pPr>
      <w:rPr>
        <w:rFonts w:ascii="Courier New" w:hAnsi="Courier New" w:hint="default"/>
      </w:rPr>
    </w:lvl>
    <w:lvl w:ilvl="5" w:tplc="880A81CE" w:tentative="1">
      <w:start w:val="1"/>
      <w:numFmt w:val="bullet"/>
      <w:lvlText w:val=""/>
      <w:lvlJc w:val="left"/>
      <w:pPr>
        <w:tabs>
          <w:tab w:val="num" w:pos="3960"/>
        </w:tabs>
        <w:ind w:left="3960" w:hanging="360"/>
      </w:pPr>
      <w:rPr>
        <w:rFonts w:ascii="Wingdings" w:hAnsi="Wingdings" w:hint="default"/>
      </w:rPr>
    </w:lvl>
    <w:lvl w:ilvl="6" w:tplc="3028D980" w:tentative="1">
      <w:start w:val="1"/>
      <w:numFmt w:val="bullet"/>
      <w:lvlText w:val=""/>
      <w:lvlJc w:val="left"/>
      <w:pPr>
        <w:tabs>
          <w:tab w:val="num" w:pos="4680"/>
        </w:tabs>
        <w:ind w:left="4680" w:hanging="360"/>
      </w:pPr>
      <w:rPr>
        <w:rFonts w:ascii="Symbol" w:hAnsi="Symbol" w:hint="default"/>
      </w:rPr>
    </w:lvl>
    <w:lvl w:ilvl="7" w:tplc="8428589C" w:tentative="1">
      <w:start w:val="1"/>
      <w:numFmt w:val="bullet"/>
      <w:lvlText w:val="o"/>
      <w:lvlJc w:val="left"/>
      <w:pPr>
        <w:tabs>
          <w:tab w:val="num" w:pos="5400"/>
        </w:tabs>
        <w:ind w:left="5400" w:hanging="360"/>
      </w:pPr>
      <w:rPr>
        <w:rFonts w:ascii="Courier New" w:hAnsi="Courier New" w:hint="default"/>
      </w:rPr>
    </w:lvl>
    <w:lvl w:ilvl="8" w:tplc="B40A87FE" w:tentative="1">
      <w:start w:val="1"/>
      <w:numFmt w:val="bullet"/>
      <w:lvlText w:val=""/>
      <w:lvlJc w:val="left"/>
      <w:pPr>
        <w:tabs>
          <w:tab w:val="num" w:pos="6120"/>
        </w:tabs>
        <w:ind w:left="6120" w:hanging="360"/>
      </w:pPr>
      <w:rPr>
        <w:rFonts w:ascii="Wingdings" w:hAnsi="Wingdings" w:hint="default"/>
      </w:rPr>
    </w:lvl>
  </w:abstractNum>
  <w:abstractNum w:abstractNumId="40">
    <w:nsid w:val="6AC0233C"/>
    <w:multiLevelType w:val="multilevel"/>
    <w:tmpl w:val="DCE6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843564"/>
    <w:multiLevelType w:val="hybridMultilevel"/>
    <w:tmpl w:val="0C8818D6"/>
    <w:lvl w:ilvl="0" w:tplc="975C3DC0">
      <w:start w:val="1"/>
      <w:numFmt w:val="bullet"/>
      <w:lvlText w:val=""/>
      <w:lvlJc w:val="left"/>
      <w:pPr>
        <w:ind w:left="720" w:hanging="360"/>
      </w:pPr>
      <w:rPr>
        <w:rFonts w:ascii="Symbol" w:hAnsi="Symbol" w:hint="default"/>
      </w:rPr>
    </w:lvl>
    <w:lvl w:ilvl="1" w:tplc="3FF860D4">
      <w:start w:val="1"/>
      <w:numFmt w:val="bullet"/>
      <w:lvlText w:val="o"/>
      <w:lvlJc w:val="left"/>
      <w:pPr>
        <w:ind w:left="1440" w:hanging="360"/>
      </w:pPr>
      <w:rPr>
        <w:rFonts w:ascii="Courier New" w:hAnsi="Courier New" w:hint="default"/>
      </w:rPr>
    </w:lvl>
    <w:lvl w:ilvl="2" w:tplc="1F821108">
      <w:start w:val="1"/>
      <w:numFmt w:val="bullet"/>
      <w:lvlText w:val=""/>
      <w:lvlJc w:val="left"/>
      <w:pPr>
        <w:ind w:left="2160" w:hanging="360"/>
      </w:pPr>
      <w:rPr>
        <w:rFonts w:ascii="Wingdings" w:hAnsi="Wingdings" w:hint="default"/>
      </w:rPr>
    </w:lvl>
    <w:lvl w:ilvl="3" w:tplc="A7968E44">
      <w:start w:val="1"/>
      <w:numFmt w:val="bullet"/>
      <w:lvlText w:val=""/>
      <w:lvlJc w:val="left"/>
      <w:pPr>
        <w:ind w:left="2880" w:hanging="360"/>
      </w:pPr>
      <w:rPr>
        <w:rFonts w:ascii="Symbol" w:hAnsi="Symbol" w:hint="default"/>
      </w:rPr>
    </w:lvl>
    <w:lvl w:ilvl="4" w:tplc="6504CA6C">
      <w:start w:val="1"/>
      <w:numFmt w:val="bullet"/>
      <w:lvlText w:val="o"/>
      <w:lvlJc w:val="left"/>
      <w:pPr>
        <w:ind w:left="3600" w:hanging="360"/>
      </w:pPr>
      <w:rPr>
        <w:rFonts w:ascii="Courier New" w:hAnsi="Courier New" w:hint="default"/>
      </w:rPr>
    </w:lvl>
    <w:lvl w:ilvl="5" w:tplc="15F00C58">
      <w:start w:val="1"/>
      <w:numFmt w:val="bullet"/>
      <w:lvlText w:val=""/>
      <w:lvlJc w:val="left"/>
      <w:pPr>
        <w:ind w:left="4320" w:hanging="360"/>
      </w:pPr>
      <w:rPr>
        <w:rFonts w:ascii="Wingdings" w:hAnsi="Wingdings" w:hint="default"/>
      </w:rPr>
    </w:lvl>
    <w:lvl w:ilvl="6" w:tplc="0382F348">
      <w:start w:val="1"/>
      <w:numFmt w:val="bullet"/>
      <w:lvlText w:val=""/>
      <w:lvlJc w:val="left"/>
      <w:pPr>
        <w:ind w:left="5040" w:hanging="360"/>
      </w:pPr>
      <w:rPr>
        <w:rFonts w:ascii="Symbol" w:hAnsi="Symbol" w:hint="default"/>
      </w:rPr>
    </w:lvl>
    <w:lvl w:ilvl="7" w:tplc="ADA66556">
      <w:start w:val="1"/>
      <w:numFmt w:val="bullet"/>
      <w:lvlText w:val="o"/>
      <w:lvlJc w:val="left"/>
      <w:pPr>
        <w:ind w:left="5760" w:hanging="360"/>
      </w:pPr>
      <w:rPr>
        <w:rFonts w:ascii="Courier New" w:hAnsi="Courier New" w:hint="default"/>
      </w:rPr>
    </w:lvl>
    <w:lvl w:ilvl="8" w:tplc="F30839F4">
      <w:start w:val="1"/>
      <w:numFmt w:val="bullet"/>
      <w:lvlText w:val=""/>
      <w:lvlJc w:val="left"/>
      <w:pPr>
        <w:ind w:left="6480" w:hanging="360"/>
      </w:pPr>
      <w:rPr>
        <w:rFonts w:ascii="Wingdings" w:hAnsi="Wingdings" w:hint="default"/>
      </w:rPr>
    </w:lvl>
  </w:abstractNum>
  <w:abstractNum w:abstractNumId="42">
    <w:nsid w:val="72712E91"/>
    <w:multiLevelType w:val="hybridMultilevel"/>
    <w:tmpl w:val="787CD3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7D3078D9"/>
    <w:multiLevelType w:val="multilevel"/>
    <w:tmpl w:val="04929AA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4">
    <w:nsid w:val="7F924850"/>
    <w:multiLevelType w:val="hybridMultilevel"/>
    <w:tmpl w:val="373A22B6"/>
    <w:lvl w:ilvl="0" w:tplc="29D41F6E">
      <w:start w:val="1"/>
      <w:numFmt w:val="bullet"/>
      <w:lvlText w:val="o"/>
      <w:lvlJc w:val="left"/>
      <w:pPr>
        <w:ind w:left="1080" w:hanging="360"/>
      </w:pPr>
      <w:rPr>
        <w:rFonts w:ascii="Courier New" w:hAnsi="Courier New" w:hint="default"/>
      </w:rPr>
    </w:lvl>
    <w:lvl w:ilvl="1" w:tplc="1D664A78">
      <w:start w:val="1"/>
      <w:numFmt w:val="bullet"/>
      <w:lvlText w:val="o"/>
      <w:lvlJc w:val="left"/>
      <w:pPr>
        <w:ind w:left="1800" w:hanging="360"/>
      </w:pPr>
      <w:rPr>
        <w:rFonts w:ascii="Courier New" w:hAnsi="Courier New" w:hint="default"/>
      </w:rPr>
    </w:lvl>
    <w:lvl w:ilvl="2" w:tplc="3E720D32">
      <w:start w:val="1"/>
      <w:numFmt w:val="bullet"/>
      <w:lvlText w:val=""/>
      <w:lvlJc w:val="left"/>
      <w:pPr>
        <w:ind w:left="2520" w:hanging="360"/>
      </w:pPr>
      <w:rPr>
        <w:rFonts w:ascii="Wingdings" w:hAnsi="Wingdings" w:hint="default"/>
      </w:rPr>
    </w:lvl>
    <w:lvl w:ilvl="3" w:tplc="76C6F190">
      <w:start w:val="1"/>
      <w:numFmt w:val="bullet"/>
      <w:lvlText w:val=""/>
      <w:lvlJc w:val="left"/>
      <w:pPr>
        <w:ind w:left="3240" w:hanging="360"/>
      </w:pPr>
      <w:rPr>
        <w:rFonts w:ascii="Symbol" w:hAnsi="Symbol" w:hint="default"/>
      </w:rPr>
    </w:lvl>
    <w:lvl w:ilvl="4" w:tplc="B468A984">
      <w:start w:val="1"/>
      <w:numFmt w:val="bullet"/>
      <w:lvlText w:val="o"/>
      <w:lvlJc w:val="left"/>
      <w:pPr>
        <w:ind w:left="3960" w:hanging="360"/>
      </w:pPr>
      <w:rPr>
        <w:rFonts w:ascii="Courier New" w:hAnsi="Courier New" w:hint="default"/>
      </w:rPr>
    </w:lvl>
    <w:lvl w:ilvl="5" w:tplc="CAF848C2">
      <w:start w:val="1"/>
      <w:numFmt w:val="bullet"/>
      <w:lvlText w:val=""/>
      <w:lvlJc w:val="left"/>
      <w:pPr>
        <w:ind w:left="4680" w:hanging="360"/>
      </w:pPr>
      <w:rPr>
        <w:rFonts w:ascii="Wingdings" w:hAnsi="Wingdings" w:hint="default"/>
      </w:rPr>
    </w:lvl>
    <w:lvl w:ilvl="6" w:tplc="D03E6A30">
      <w:start w:val="1"/>
      <w:numFmt w:val="bullet"/>
      <w:lvlText w:val=""/>
      <w:lvlJc w:val="left"/>
      <w:pPr>
        <w:ind w:left="5400" w:hanging="360"/>
      </w:pPr>
      <w:rPr>
        <w:rFonts w:ascii="Symbol" w:hAnsi="Symbol" w:hint="default"/>
      </w:rPr>
    </w:lvl>
    <w:lvl w:ilvl="7" w:tplc="1C345FD6">
      <w:start w:val="1"/>
      <w:numFmt w:val="bullet"/>
      <w:lvlText w:val="o"/>
      <w:lvlJc w:val="left"/>
      <w:pPr>
        <w:ind w:left="6120" w:hanging="360"/>
      </w:pPr>
      <w:rPr>
        <w:rFonts w:ascii="Courier New" w:hAnsi="Courier New" w:hint="default"/>
      </w:rPr>
    </w:lvl>
    <w:lvl w:ilvl="8" w:tplc="18AAA7E4">
      <w:start w:val="1"/>
      <w:numFmt w:val="bullet"/>
      <w:lvlText w:val=""/>
      <w:lvlJc w:val="left"/>
      <w:pPr>
        <w:ind w:left="6840" w:hanging="360"/>
      </w:pPr>
      <w:rPr>
        <w:rFonts w:ascii="Wingdings" w:hAnsi="Wingdings" w:hint="default"/>
      </w:rPr>
    </w:lvl>
  </w:abstractNum>
  <w:abstractNum w:abstractNumId="45">
    <w:nsid w:val="7FDC7FE5"/>
    <w:multiLevelType w:val="multilevel"/>
    <w:tmpl w:val="B51C885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num w:numId="1">
    <w:abstractNumId w:val="30"/>
  </w:num>
  <w:num w:numId="2">
    <w:abstractNumId w:val="16"/>
  </w:num>
  <w:num w:numId="3">
    <w:abstractNumId w:val="7"/>
  </w:num>
  <w:num w:numId="4">
    <w:abstractNumId w:val="44"/>
  </w:num>
  <w:num w:numId="5">
    <w:abstractNumId w:val="18"/>
  </w:num>
  <w:num w:numId="6">
    <w:abstractNumId w:val="24"/>
  </w:num>
  <w:num w:numId="7">
    <w:abstractNumId w:val="13"/>
  </w:num>
  <w:num w:numId="8">
    <w:abstractNumId w:val="35"/>
  </w:num>
  <w:num w:numId="9">
    <w:abstractNumId w:val="1"/>
  </w:num>
  <w:num w:numId="10">
    <w:abstractNumId w:val="10"/>
  </w:num>
  <w:num w:numId="11">
    <w:abstractNumId w:val="19"/>
  </w:num>
  <w:num w:numId="12">
    <w:abstractNumId w:val="17"/>
  </w:num>
  <w:num w:numId="13">
    <w:abstractNumId w:val="27"/>
  </w:num>
  <w:num w:numId="14">
    <w:abstractNumId w:val="36"/>
  </w:num>
  <w:num w:numId="15">
    <w:abstractNumId w:val="29"/>
  </w:num>
  <w:num w:numId="16">
    <w:abstractNumId w:val="3"/>
  </w:num>
  <w:num w:numId="17">
    <w:abstractNumId w:val="32"/>
  </w:num>
  <w:num w:numId="18">
    <w:abstractNumId w:val="2"/>
  </w:num>
  <w:num w:numId="19">
    <w:abstractNumId w:val="33"/>
  </w:num>
  <w:num w:numId="20">
    <w:abstractNumId w:val="26"/>
  </w:num>
  <w:num w:numId="21">
    <w:abstractNumId w:val="41"/>
  </w:num>
  <w:num w:numId="22">
    <w:abstractNumId w:val="39"/>
  </w:num>
  <w:num w:numId="23">
    <w:abstractNumId w:val="22"/>
  </w:num>
  <w:num w:numId="24">
    <w:abstractNumId w:val="37"/>
  </w:num>
  <w:num w:numId="25">
    <w:abstractNumId w:val="6"/>
  </w:num>
  <w:num w:numId="26">
    <w:abstractNumId w:val="25"/>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21"/>
  </w:num>
  <w:num w:numId="32">
    <w:abstractNumId w:val="14"/>
  </w:num>
  <w:num w:numId="33">
    <w:abstractNumId w:val="38"/>
  </w:num>
  <w:num w:numId="34">
    <w:abstractNumId w:val="5"/>
  </w:num>
  <w:num w:numId="35">
    <w:abstractNumId w:val="11"/>
  </w:num>
  <w:num w:numId="36">
    <w:abstractNumId w:val="9"/>
  </w:num>
  <w:num w:numId="37">
    <w:abstractNumId w:val="4"/>
  </w:num>
  <w:num w:numId="38">
    <w:abstractNumId w:val="23"/>
  </w:num>
  <w:num w:numId="39">
    <w:abstractNumId w:val="45"/>
  </w:num>
  <w:num w:numId="40">
    <w:abstractNumId w:val="34"/>
  </w:num>
  <w:num w:numId="41">
    <w:abstractNumId w:val="0"/>
  </w:num>
  <w:num w:numId="42">
    <w:abstractNumId w:val="31"/>
  </w:num>
  <w:num w:numId="43">
    <w:abstractNumId w:val="15"/>
  </w:num>
  <w:num w:numId="44">
    <w:abstractNumId w:val="40"/>
  </w:num>
  <w:num w:numId="45">
    <w:abstractNumId w:val="12"/>
  </w:num>
  <w:num w:numId="46">
    <w:abstractNumId w:val="8"/>
  </w:num>
  <w:num w:numId="47">
    <w:abstractNumId w:val="20"/>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CC"/>
    <w:rsid w:val="00015882"/>
    <w:rsid w:val="00021FF5"/>
    <w:rsid w:val="00027789"/>
    <w:rsid w:val="00050E6F"/>
    <w:rsid w:val="00054125"/>
    <w:rsid w:val="00077942"/>
    <w:rsid w:val="00082EB8"/>
    <w:rsid w:val="000B3EFE"/>
    <w:rsid w:val="000D6702"/>
    <w:rsid w:val="000D6C7A"/>
    <w:rsid w:val="000D752D"/>
    <w:rsid w:val="000E60EA"/>
    <w:rsid w:val="000E72A3"/>
    <w:rsid w:val="00100B69"/>
    <w:rsid w:val="001247A2"/>
    <w:rsid w:val="00125DD7"/>
    <w:rsid w:val="0013285A"/>
    <w:rsid w:val="00156DA5"/>
    <w:rsid w:val="001745E5"/>
    <w:rsid w:val="001861A4"/>
    <w:rsid w:val="001B78B7"/>
    <w:rsid w:val="001C0684"/>
    <w:rsid w:val="001C31D2"/>
    <w:rsid w:val="001D0C6B"/>
    <w:rsid w:val="001E0CD5"/>
    <w:rsid w:val="001E7789"/>
    <w:rsid w:val="002076F4"/>
    <w:rsid w:val="002119B1"/>
    <w:rsid w:val="00231F63"/>
    <w:rsid w:val="002359BC"/>
    <w:rsid w:val="00244364"/>
    <w:rsid w:val="0025487C"/>
    <w:rsid w:val="00255BB6"/>
    <w:rsid w:val="00264016"/>
    <w:rsid w:val="00276182"/>
    <w:rsid w:val="00277CA6"/>
    <w:rsid w:val="002A2ED2"/>
    <w:rsid w:val="002A6156"/>
    <w:rsid w:val="002B0734"/>
    <w:rsid w:val="002C5C25"/>
    <w:rsid w:val="002D433E"/>
    <w:rsid w:val="00331DF7"/>
    <w:rsid w:val="00336928"/>
    <w:rsid w:val="00356A41"/>
    <w:rsid w:val="003752A1"/>
    <w:rsid w:val="00376316"/>
    <w:rsid w:val="00383B77"/>
    <w:rsid w:val="003A290C"/>
    <w:rsid w:val="003F40A6"/>
    <w:rsid w:val="003F7837"/>
    <w:rsid w:val="00411F29"/>
    <w:rsid w:val="00430888"/>
    <w:rsid w:val="0043298A"/>
    <w:rsid w:val="00443AE6"/>
    <w:rsid w:val="004678C4"/>
    <w:rsid w:val="004755AE"/>
    <w:rsid w:val="004865E7"/>
    <w:rsid w:val="004A38A0"/>
    <w:rsid w:val="004B2B2E"/>
    <w:rsid w:val="004E3931"/>
    <w:rsid w:val="00516A5D"/>
    <w:rsid w:val="005333B6"/>
    <w:rsid w:val="00537621"/>
    <w:rsid w:val="00554D7B"/>
    <w:rsid w:val="00556E46"/>
    <w:rsid w:val="00561E37"/>
    <w:rsid w:val="0056760D"/>
    <w:rsid w:val="0058658E"/>
    <w:rsid w:val="005B1342"/>
    <w:rsid w:val="005E7C31"/>
    <w:rsid w:val="00607F60"/>
    <w:rsid w:val="00610858"/>
    <w:rsid w:val="0061320E"/>
    <w:rsid w:val="00617409"/>
    <w:rsid w:val="00666FCA"/>
    <w:rsid w:val="00667288"/>
    <w:rsid w:val="00676E7B"/>
    <w:rsid w:val="00680C24"/>
    <w:rsid w:val="006933F6"/>
    <w:rsid w:val="0069415F"/>
    <w:rsid w:val="006A7372"/>
    <w:rsid w:val="006B2E97"/>
    <w:rsid w:val="006C095A"/>
    <w:rsid w:val="006D2EE6"/>
    <w:rsid w:val="006D32D9"/>
    <w:rsid w:val="006D54E6"/>
    <w:rsid w:val="00705FAF"/>
    <w:rsid w:val="00732C90"/>
    <w:rsid w:val="00776F53"/>
    <w:rsid w:val="007809EA"/>
    <w:rsid w:val="007A425C"/>
    <w:rsid w:val="007B634D"/>
    <w:rsid w:val="007B6855"/>
    <w:rsid w:val="007B7D26"/>
    <w:rsid w:val="007D2FA5"/>
    <w:rsid w:val="007E2D43"/>
    <w:rsid w:val="00802053"/>
    <w:rsid w:val="008035A1"/>
    <w:rsid w:val="00850D76"/>
    <w:rsid w:val="0085272B"/>
    <w:rsid w:val="0086276B"/>
    <w:rsid w:val="00875273"/>
    <w:rsid w:val="008B455F"/>
    <w:rsid w:val="008C33A0"/>
    <w:rsid w:val="008C78D9"/>
    <w:rsid w:val="008D29CB"/>
    <w:rsid w:val="008D4E49"/>
    <w:rsid w:val="008F495D"/>
    <w:rsid w:val="008F6777"/>
    <w:rsid w:val="008F6D34"/>
    <w:rsid w:val="00910A59"/>
    <w:rsid w:val="009233CA"/>
    <w:rsid w:val="00951EDF"/>
    <w:rsid w:val="00953712"/>
    <w:rsid w:val="00975F4A"/>
    <w:rsid w:val="00982585"/>
    <w:rsid w:val="00991BC6"/>
    <w:rsid w:val="00994FA5"/>
    <w:rsid w:val="00996797"/>
    <w:rsid w:val="009C1A20"/>
    <w:rsid w:val="009E2402"/>
    <w:rsid w:val="00A20DA2"/>
    <w:rsid w:val="00A6304D"/>
    <w:rsid w:val="00A6589F"/>
    <w:rsid w:val="00A928FF"/>
    <w:rsid w:val="00A93C95"/>
    <w:rsid w:val="00B378FC"/>
    <w:rsid w:val="00B75E36"/>
    <w:rsid w:val="00B8261A"/>
    <w:rsid w:val="00B85CE2"/>
    <w:rsid w:val="00B957B7"/>
    <w:rsid w:val="00BC5AA9"/>
    <w:rsid w:val="00BD1E37"/>
    <w:rsid w:val="00BD7700"/>
    <w:rsid w:val="00BF7ED0"/>
    <w:rsid w:val="00C05AB7"/>
    <w:rsid w:val="00C23A7B"/>
    <w:rsid w:val="00C5024D"/>
    <w:rsid w:val="00C53B81"/>
    <w:rsid w:val="00C5604A"/>
    <w:rsid w:val="00C73096"/>
    <w:rsid w:val="00C959DA"/>
    <w:rsid w:val="00CB1715"/>
    <w:rsid w:val="00CB4036"/>
    <w:rsid w:val="00CC7F5A"/>
    <w:rsid w:val="00CD02FC"/>
    <w:rsid w:val="00CE3A1B"/>
    <w:rsid w:val="00CE4D32"/>
    <w:rsid w:val="00CE5875"/>
    <w:rsid w:val="00CF1B15"/>
    <w:rsid w:val="00D00D81"/>
    <w:rsid w:val="00D05C14"/>
    <w:rsid w:val="00D07835"/>
    <w:rsid w:val="00D27C64"/>
    <w:rsid w:val="00D338A5"/>
    <w:rsid w:val="00D6404F"/>
    <w:rsid w:val="00D755CC"/>
    <w:rsid w:val="00D811C4"/>
    <w:rsid w:val="00D87353"/>
    <w:rsid w:val="00DD1497"/>
    <w:rsid w:val="00DD79D8"/>
    <w:rsid w:val="00E074BB"/>
    <w:rsid w:val="00E1000B"/>
    <w:rsid w:val="00E20159"/>
    <w:rsid w:val="00E42A0F"/>
    <w:rsid w:val="00E52D7E"/>
    <w:rsid w:val="00E56DBB"/>
    <w:rsid w:val="00E6219A"/>
    <w:rsid w:val="00E90A46"/>
    <w:rsid w:val="00E95E5C"/>
    <w:rsid w:val="00EB1438"/>
    <w:rsid w:val="00EB4A82"/>
    <w:rsid w:val="00ED1B65"/>
    <w:rsid w:val="00F066F0"/>
    <w:rsid w:val="00F30B5D"/>
    <w:rsid w:val="00F7456C"/>
    <w:rsid w:val="00F87939"/>
    <w:rsid w:val="00FA0564"/>
    <w:rsid w:val="00FC0605"/>
    <w:rsid w:val="00FD23D5"/>
    <w:rsid w:val="00FE2360"/>
    <w:rsid w:val="00FE2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36"/>
    <w:rPr>
      <w:sz w:val="24"/>
      <w:szCs w:val="20"/>
    </w:rPr>
  </w:style>
  <w:style w:type="paragraph" w:styleId="Heading1">
    <w:name w:val="heading 1"/>
    <w:basedOn w:val="Normal"/>
    <w:next w:val="Normal"/>
    <w:link w:val="Heading1Char"/>
    <w:qFormat/>
    <w:locked/>
    <w:rsid w:val="008F495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1"/>
    <w:uiPriority w:val="99"/>
    <w:qFormat/>
    <w:locked/>
    <w:rsid w:val="003F40A6"/>
    <w:pPr>
      <w:keepNext/>
      <w:spacing w:before="240" w:after="60"/>
      <w:outlineLvl w:val="1"/>
    </w:pPr>
    <w:rPr>
      <w:rFonts w:ascii="Arial" w:hAnsi="Arial"/>
      <w:b/>
      <w:i/>
      <w:sz w:val="28"/>
      <w:lang w:eastAsia="en-US"/>
    </w:rPr>
  </w:style>
  <w:style w:type="paragraph" w:styleId="Heading3">
    <w:name w:val="heading 3"/>
    <w:basedOn w:val="Normal"/>
    <w:next w:val="Normal"/>
    <w:link w:val="Heading3Char1"/>
    <w:uiPriority w:val="99"/>
    <w:qFormat/>
    <w:locked/>
    <w:rsid w:val="003F40A6"/>
    <w:pPr>
      <w:keepNext/>
      <w:outlineLvl w:val="2"/>
    </w:pPr>
    <w:rPr>
      <w:rFonts w:ascii="Tahoma" w:hAnsi="Tahoma"/>
      <w:b/>
      <w:sz w:val="28"/>
      <w:lang w:eastAsia="en-US"/>
    </w:rPr>
  </w:style>
  <w:style w:type="paragraph" w:styleId="Heading5">
    <w:name w:val="heading 5"/>
    <w:basedOn w:val="Normal"/>
    <w:next w:val="Normal"/>
    <w:link w:val="Heading5Char1"/>
    <w:uiPriority w:val="99"/>
    <w:qFormat/>
    <w:locked/>
    <w:rsid w:val="003F40A6"/>
    <w:pPr>
      <w:spacing w:before="240" w:after="60"/>
      <w:outlineLvl w:val="4"/>
    </w:pPr>
    <w:rPr>
      <w:b/>
      <w:i/>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9"/>
    <w:semiHidden/>
    <w:locked/>
    <w:rsid w:val="002076F4"/>
    <w:rPr>
      <w:rFonts w:ascii="Cambria" w:hAnsi="Cambria" w:cs="Times New Roman"/>
      <w:b/>
      <w:bCs/>
      <w:i/>
      <w:iCs/>
      <w:sz w:val="28"/>
      <w:szCs w:val="28"/>
    </w:rPr>
  </w:style>
  <w:style w:type="character" w:customStyle="1" w:styleId="Heading3Char">
    <w:name w:val="Heading 3 Char"/>
    <w:basedOn w:val="DefaultParagraphFont"/>
    <w:uiPriority w:val="99"/>
    <w:semiHidden/>
    <w:locked/>
    <w:rsid w:val="002076F4"/>
    <w:rPr>
      <w:rFonts w:ascii="Cambria" w:hAnsi="Cambria" w:cs="Times New Roman"/>
      <w:b/>
      <w:bCs/>
      <w:sz w:val="26"/>
      <w:szCs w:val="26"/>
    </w:rPr>
  </w:style>
  <w:style w:type="character" w:customStyle="1" w:styleId="Heading5Char">
    <w:name w:val="Heading 5 Char"/>
    <w:basedOn w:val="DefaultParagraphFont"/>
    <w:uiPriority w:val="99"/>
    <w:semiHidden/>
    <w:locked/>
    <w:rsid w:val="002076F4"/>
    <w:rPr>
      <w:rFonts w:ascii="Calibri" w:hAnsi="Calibri" w:cs="Times New Roman"/>
      <w:b/>
      <w:bCs/>
      <w:i/>
      <w:iCs/>
      <w:sz w:val="26"/>
      <w:szCs w:val="26"/>
    </w:rPr>
  </w:style>
  <w:style w:type="paragraph" w:styleId="ListParagraph">
    <w:name w:val="List Paragraph"/>
    <w:basedOn w:val="Normal"/>
    <w:qFormat/>
    <w:rsid w:val="00CB4036"/>
    <w:pPr>
      <w:spacing w:after="200" w:line="276" w:lineRule="auto"/>
      <w:ind w:left="720"/>
    </w:pPr>
    <w:rPr>
      <w:rFonts w:ascii="Calibri" w:hAnsi="Calibri"/>
      <w:sz w:val="22"/>
    </w:rPr>
  </w:style>
  <w:style w:type="paragraph" w:customStyle="1" w:styleId="textindent">
    <w:name w:val="textindent"/>
    <w:basedOn w:val="Normal"/>
    <w:uiPriority w:val="99"/>
    <w:rsid w:val="00CB4036"/>
    <w:pPr>
      <w:numPr>
        <w:ilvl w:val="2"/>
        <w:numId w:val="23"/>
      </w:numPr>
      <w:spacing w:after="120" w:line="280" w:lineRule="exact"/>
    </w:pPr>
    <w:rPr>
      <w:rFonts w:ascii="Arial" w:hAnsi="Arial"/>
      <w:sz w:val="22"/>
    </w:rPr>
  </w:style>
  <w:style w:type="paragraph" w:customStyle="1" w:styleId="textnumber">
    <w:name w:val="textnumber"/>
    <w:basedOn w:val="Normal"/>
    <w:uiPriority w:val="99"/>
    <w:rsid w:val="00CB4036"/>
    <w:pPr>
      <w:numPr>
        <w:ilvl w:val="1"/>
        <w:numId w:val="23"/>
      </w:numPr>
      <w:autoSpaceDE w:val="0"/>
      <w:autoSpaceDN w:val="0"/>
      <w:adjustRightInd w:val="0"/>
      <w:spacing w:before="120" w:after="120" w:line="280" w:lineRule="exact"/>
    </w:pPr>
    <w:rPr>
      <w:rFonts w:ascii="Arial" w:hAnsi="Arial"/>
      <w:spacing w:val="-4"/>
      <w:sz w:val="22"/>
    </w:rPr>
  </w:style>
  <w:style w:type="paragraph" w:customStyle="1" w:styleId="textheader0">
    <w:name w:val="textheader0"/>
    <w:basedOn w:val="Normal"/>
    <w:uiPriority w:val="99"/>
    <w:rsid w:val="00CB4036"/>
    <w:pPr>
      <w:numPr>
        <w:numId w:val="23"/>
      </w:numPr>
      <w:spacing w:before="360" w:after="120" w:line="280" w:lineRule="exact"/>
    </w:pPr>
    <w:rPr>
      <w:rFonts w:ascii="Arial" w:hAnsi="Arial"/>
      <w:b/>
      <w:sz w:val="28"/>
    </w:rPr>
  </w:style>
  <w:style w:type="paragraph" w:customStyle="1" w:styleId="textbullet">
    <w:name w:val="textbullet"/>
    <w:basedOn w:val="textindent"/>
    <w:uiPriority w:val="99"/>
    <w:rsid w:val="00CB4036"/>
    <w:pPr>
      <w:numPr>
        <w:ilvl w:val="3"/>
      </w:numPr>
      <w:ind w:left="2880"/>
    </w:pPr>
  </w:style>
  <w:style w:type="paragraph" w:styleId="Header">
    <w:name w:val="header"/>
    <w:basedOn w:val="Normal"/>
    <w:link w:val="HeaderChar"/>
    <w:uiPriority w:val="99"/>
    <w:rsid w:val="00CB4036"/>
    <w:pPr>
      <w:tabs>
        <w:tab w:val="center" w:pos="4320"/>
        <w:tab w:val="right" w:pos="8640"/>
      </w:tabs>
    </w:pPr>
  </w:style>
  <w:style w:type="character" w:customStyle="1" w:styleId="HeaderChar">
    <w:name w:val="Header Char"/>
    <w:basedOn w:val="DefaultParagraphFont"/>
    <w:link w:val="Header"/>
    <w:uiPriority w:val="99"/>
    <w:semiHidden/>
    <w:locked/>
    <w:rsid w:val="00B378FC"/>
    <w:rPr>
      <w:rFonts w:cs="Times New Roman"/>
      <w:sz w:val="20"/>
      <w:szCs w:val="20"/>
    </w:rPr>
  </w:style>
  <w:style w:type="paragraph" w:styleId="Footer">
    <w:name w:val="footer"/>
    <w:basedOn w:val="Normal"/>
    <w:link w:val="FooterChar"/>
    <w:uiPriority w:val="99"/>
    <w:rsid w:val="00CB4036"/>
    <w:pPr>
      <w:tabs>
        <w:tab w:val="center" w:pos="4320"/>
        <w:tab w:val="right" w:pos="8640"/>
      </w:tabs>
    </w:pPr>
  </w:style>
  <w:style w:type="character" w:customStyle="1" w:styleId="FooterChar">
    <w:name w:val="Footer Char"/>
    <w:basedOn w:val="DefaultParagraphFont"/>
    <w:link w:val="Footer"/>
    <w:uiPriority w:val="99"/>
    <w:semiHidden/>
    <w:locked/>
    <w:rsid w:val="00B378FC"/>
    <w:rPr>
      <w:rFonts w:cs="Times New Roman"/>
      <w:sz w:val="20"/>
      <w:szCs w:val="20"/>
    </w:rPr>
  </w:style>
  <w:style w:type="character" w:styleId="PageNumber">
    <w:name w:val="page number"/>
    <w:basedOn w:val="DefaultParagraphFont"/>
    <w:uiPriority w:val="99"/>
    <w:rsid w:val="00CB4036"/>
    <w:rPr>
      <w:rFonts w:cs="Times New Roman"/>
    </w:rPr>
  </w:style>
  <w:style w:type="character" w:styleId="Hyperlink">
    <w:name w:val="Hyperlink"/>
    <w:basedOn w:val="DefaultParagraphFont"/>
    <w:uiPriority w:val="99"/>
    <w:rsid w:val="00CB4036"/>
    <w:rPr>
      <w:rFonts w:cs="Times New Roman"/>
      <w:color w:val="0000FF"/>
      <w:u w:val="single"/>
    </w:rPr>
  </w:style>
  <w:style w:type="paragraph" w:styleId="BalloonText">
    <w:name w:val="Balloon Text"/>
    <w:basedOn w:val="Normal"/>
    <w:link w:val="BalloonTextChar"/>
    <w:uiPriority w:val="99"/>
    <w:semiHidden/>
    <w:rsid w:val="007B7D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8FC"/>
    <w:rPr>
      <w:rFonts w:cs="Times New Roman"/>
      <w:sz w:val="2"/>
    </w:rPr>
  </w:style>
  <w:style w:type="character" w:styleId="CommentReference">
    <w:name w:val="annotation reference"/>
    <w:basedOn w:val="DefaultParagraphFont"/>
    <w:uiPriority w:val="99"/>
    <w:semiHidden/>
    <w:rsid w:val="007B7D26"/>
    <w:rPr>
      <w:rFonts w:cs="Times New Roman"/>
      <w:sz w:val="16"/>
    </w:rPr>
  </w:style>
  <w:style w:type="paragraph" w:styleId="CommentText">
    <w:name w:val="annotation text"/>
    <w:basedOn w:val="Normal"/>
    <w:link w:val="CommentTextChar"/>
    <w:uiPriority w:val="99"/>
    <w:semiHidden/>
    <w:rsid w:val="007B7D26"/>
    <w:rPr>
      <w:sz w:val="20"/>
    </w:rPr>
  </w:style>
  <w:style w:type="character" w:customStyle="1" w:styleId="CommentTextChar">
    <w:name w:val="Comment Text Char"/>
    <w:basedOn w:val="DefaultParagraphFont"/>
    <w:link w:val="CommentText"/>
    <w:uiPriority w:val="99"/>
    <w:semiHidden/>
    <w:locked/>
    <w:rsid w:val="00B378FC"/>
    <w:rPr>
      <w:rFonts w:cs="Times New Roman"/>
      <w:sz w:val="20"/>
      <w:szCs w:val="20"/>
    </w:rPr>
  </w:style>
  <w:style w:type="paragraph" w:styleId="CommentSubject">
    <w:name w:val="annotation subject"/>
    <w:basedOn w:val="CommentText"/>
    <w:next w:val="CommentText"/>
    <w:link w:val="CommentSubjectChar"/>
    <w:uiPriority w:val="99"/>
    <w:semiHidden/>
    <w:rsid w:val="007B7D26"/>
    <w:rPr>
      <w:b/>
      <w:bCs/>
    </w:rPr>
  </w:style>
  <w:style w:type="character" w:customStyle="1" w:styleId="CommentSubjectChar">
    <w:name w:val="Comment Subject Char"/>
    <w:basedOn w:val="CommentTextChar"/>
    <w:link w:val="CommentSubject"/>
    <w:uiPriority w:val="99"/>
    <w:semiHidden/>
    <w:locked/>
    <w:rsid w:val="00B378FC"/>
    <w:rPr>
      <w:rFonts w:cs="Times New Roman"/>
      <w:b/>
      <w:bCs/>
      <w:sz w:val="20"/>
      <w:szCs w:val="20"/>
    </w:rPr>
  </w:style>
  <w:style w:type="character" w:styleId="Strong">
    <w:name w:val="Strong"/>
    <w:basedOn w:val="DefaultParagraphFont"/>
    <w:uiPriority w:val="99"/>
    <w:qFormat/>
    <w:rsid w:val="000D6702"/>
    <w:rPr>
      <w:rFonts w:cs="Times New Roman"/>
      <w:b/>
    </w:rPr>
  </w:style>
  <w:style w:type="character" w:styleId="Emphasis">
    <w:name w:val="Emphasis"/>
    <w:basedOn w:val="DefaultParagraphFont"/>
    <w:uiPriority w:val="99"/>
    <w:qFormat/>
    <w:rsid w:val="000D6702"/>
    <w:rPr>
      <w:rFonts w:cs="Times New Roman"/>
      <w:i/>
    </w:rPr>
  </w:style>
  <w:style w:type="character" w:customStyle="1" w:styleId="answersfullwidth4">
    <w:name w:val="answersfullwidth4"/>
    <w:basedOn w:val="DefaultParagraphFont"/>
    <w:uiPriority w:val="99"/>
    <w:rsid w:val="00E95E5C"/>
    <w:rPr>
      <w:rFonts w:cs="Times New Roman"/>
    </w:rPr>
  </w:style>
  <w:style w:type="character" w:customStyle="1" w:styleId="Heading2Char1">
    <w:name w:val="Heading 2 Char1"/>
    <w:link w:val="Heading2"/>
    <w:uiPriority w:val="99"/>
    <w:locked/>
    <w:rsid w:val="003F40A6"/>
    <w:rPr>
      <w:rFonts w:ascii="Arial" w:hAnsi="Arial"/>
      <w:b/>
      <w:i/>
      <w:sz w:val="28"/>
      <w:lang w:val="en-GB" w:eastAsia="en-US"/>
    </w:rPr>
  </w:style>
  <w:style w:type="character" w:customStyle="1" w:styleId="Heading3Char1">
    <w:name w:val="Heading 3 Char1"/>
    <w:link w:val="Heading3"/>
    <w:uiPriority w:val="99"/>
    <w:locked/>
    <w:rsid w:val="003F40A6"/>
    <w:rPr>
      <w:rFonts w:ascii="Tahoma" w:hAnsi="Tahoma"/>
      <w:b/>
      <w:sz w:val="28"/>
      <w:lang w:val="en-GB" w:eastAsia="en-US"/>
    </w:rPr>
  </w:style>
  <w:style w:type="character" w:customStyle="1" w:styleId="Heading5Char1">
    <w:name w:val="Heading 5 Char1"/>
    <w:link w:val="Heading5"/>
    <w:uiPriority w:val="99"/>
    <w:locked/>
    <w:rsid w:val="003F40A6"/>
    <w:rPr>
      <w:b/>
      <w:i/>
      <w:sz w:val="26"/>
      <w:lang w:val="en-GB" w:eastAsia="en-US"/>
    </w:rPr>
  </w:style>
  <w:style w:type="paragraph" w:styleId="BodyTextIndent">
    <w:name w:val="Body Text Indent"/>
    <w:basedOn w:val="Normal"/>
    <w:link w:val="BodyTextIndentChar1"/>
    <w:uiPriority w:val="99"/>
    <w:rsid w:val="003F40A6"/>
    <w:pPr>
      <w:ind w:left="360"/>
    </w:pPr>
    <w:rPr>
      <w:rFonts w:ascii="Verdana" w:hAnsi="Verdana"/>
      <w:lang w:eastAsia="en-US"/>
    </w:rPr>
  </w:style>
  <w:style w:type="character" w:customStyle="1" w:styleId="BodyTextIndentChar">
    <w:name w:val="Body Text Indent Char"/>
    <w:basedOn w:val="DefaultParagraphFont"/>
    <w:uiPriority w:val="99"/>
    <w:semiHidden/>
    <w:locked/>
    <w:rsid w:val="002076F4"/>
    <w:rPr>
      <w:rFonts w:cs="Times New Roman"/>
      <w:sz w:val="20"/>
      <w:szCs w:val="20"/>
    </w:rPr>
  </w:style>
  <w:style w:type="character" w:customStyle="1" w:styleId="BodyTextIndentChar1">
    <w:name w:val="Body Text Indent Char1"/>
    <w:link w:val="BodyTextIndent"/>
    <w:uiPriority w:val="99"/>
    <w:locked/>
    <w:rsid w:val="003F40A6"/>
    <w:rPr>
      <w:rFonts w:ascii="Verdana" w:hAnsi="Verdana"/>
      <w:sz w:val="24"/>
      <w:lang w:val="en-GB" w:eastAsia="en-US"/>
    </w:rPr>
  </w:style>
  <w:style w:type="paragraph" w:styleId="BodyTextIndent2">
    <w:name w:val="Body Text Indent 2"/>
    <w:basedOn w:val="Normal"/>
    <w:link w:val="BodyTextIndent2Char1"/>
    <w:uiPriority w:val="99"/>
    <w:rsid w:val="003F40A6"/>
    <w:pPr>
      <w:ind w:left="360"/>
    </w:pPr>
    <w:rPr>
      <w:rFonts w:ascii="Tahoma" w:hAnsi="Tahoma"/>
      <w:lang w:eastAsia="en-US"/>
    </w:rPr>
  </w:style>
  <w:style w:type="character" w:customStyle="1" w:styleId="BodyTextIndent2Char">
    <w:name w:val="Body Text Indent 2 Char"/>
    <w:basedOn w:val="DefaultParagraphFont"/>
    <w:uiPriority w:val="99"/>
    <w:semiHidden/>
    <w:locked/>
    <w:rsid w:val="002076F4"/>
    <w:rPr>
      <w:rFonts w:cs="Times New Roman"/>
      <w:sz w:val="20"/>
      <w:szCs w:val="20"/>
    </w:rPr>
  </w:style>
  <w:style w:type="character" w:customStyle="1" w:styleId="BodyTextIndent2Char1">
    <w:name w:val="Body Text Indent 2 Char1"/>
    <w:link w:val="BodyTextIndent2"/>
    <w:uiPriority w:val="99"/>
    <w:locked/>
    <w:rsid w:val="003F40A6"/>
    <w:rPr>
      <w:rFonts w:ascii="Tahoma" w:hAnsi="Tahoma"/>
      <w:sz w:val="24"/>
      <w:lang w:val="en-GB" w:eastAsia="en-US"/>
    </w:rPr>
  </w:style>
  <w:style w:type="character" w:customStyle="1" w:styleId="yiv2166174830448352316-31012014">
    <w:name w:val="yiv2166174830448352316-31012014"/>
    <w:uiPriority w:val="99"/>
    <w:rsid w:val="001C31D2"/>
  </w:style>
  <w:style w:type="character" w:customStyle="1" w:styleId="Heading1Char">
    <w:name w:val="Heading 1 Char"/>
    <w:basedOn w:val="DefaultParagraphFont"/>
    <w:link w:val="Heading1"/>
    <w:rsid w:val="008F495D"/>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36"/>
    <w:rPr>
      <w:sz w:val="24"/>
      <w:szCs w:val="20"/>
    </w:rPr>
  </w:style>
  <w:style w:type="paragraph" w:styleId="Heading1">
    <w:name w:val="heading 1"/>
    <w:basedOn w:val="Normal"/>
    <w:next w:val="Normal"/>
    <w:link w:val="Heading1Char"/>
    <w:qFormat/>
    <w:locked/>
    <w:rsid w:val="008F495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1"/>
    <w:uiPriority w:val="99"/>
    <w:qFormat/>
    <w:locked/>
    <w:rsid w:val="003F40A6"/>
    <w:pPr>
      <w:keepNext/>
      <w:spacing w:before="240" w:after="60"/>
      <w:outlineLvl w:val="1"/>
    </w:pPr>
    <w:rPr>
      <w:rFonts w:ascii="Arial" w:hAnsi="Arial"/>
      <w:b/>
      <w:i/>
      <w:sz w:val="28"/>
      <w:lang w:eastAsia="en-US"/>
    </w:rPr>
  </w:style>
  <w:style w:type="paragraph" w:styleId="Heading3">
    <w:name w:val="heading 3"/>
    <w:basedOn w:val="Normal"/>
    <w:next w:val="Normal"/>
    <w:link w:val="Heading3Char1"/>
    <w:uiPriority w:val="99"/>
    <w:qFormat/>
    <w:locked/>
    <w:rsid w:val="003F40A6"/>
    <w:pPr>
      <w:keepNext/>
      <w:outlineLvl w:val="2"/>
    </w:pPr>
    <w:rPr>
      <w:rFonts w:ascii="Tahoma" w:hAnsi="Tahoma"/>
      <w:b/>
      <w:sz w:val="28"/>
      <w:lang w:eastAsia="en-US"/>
    </w:rPr>
  </w:style>
  <w:style w:type="paragraph" w:styleId="Heading5">
    <w:name w:val="heading 5"/>
    <w:basedOn w:val="Normal"/>
    <w:next w:val="Normal"/>
    <w:link w:val="Heading5Char1"/>
    <w:uiPriority w:val="99"/>
    <w:qFormat/>
    <w:locked/>
    <w:rsid w:val="003F40A6"/>
    <w:pPr>
      <w:spacing w:before="240" w:after="60"/>
      <w:outlineLvl w:val="4"/>
    </w:pPr>
    <w:rPr>
      <w:b/>
      <w:i/>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9"/>
    <w:semiHidden/>
    <w:locked/>
    <w:rsid w:val="002076F4"/>
    <w:rPr>
      <w:rFonts w:ascii="Cambria" w:hAnsi="Cambria" w:cs="Times New Roman"/>
      <w:b/>
      <w:bCs/>
      <w:i/>
      <w:iCs/>
      <w:sz w:val="28"/>
      <w:szCs w:val="28"/>
    </w:rPr>
  </w:style>
  <w:style w:type="character" w:customStyle="1" w:styleId="Heading3Char">
    <w:name w:val="Heading 3 Char"/>
    <w:basedOn w:val="DefaultParagraphFont"/>
    <w:uiPriority w:val="99"/>
    <w:semiHidden/>
    <w:locked/>
    <w:rsid w:val="002076F4"/>
    <w:rPr>
      <w:rFonts w:ascii="Cambria" w:hAnsi="Cambria" w:cs="Times New Roman"/>
      <w:b/>
      <w:bCs/>
      <w:sz w:val="26"/>
      <w:szCs w:val="26"/>
    </w:rPr>
  </w:style>
  <w:style w:type="character" w:customStyle="1" w:styleId="Heading5Char">
    <w:name w:val="Heading 5 Char"/>
    <w:basedOn w:val="DefaultParagraphFont"/>
    <w:uiPriority w:val="99"/>
    <w:semiHidden/>
    <w:locked/>
    <w:rsid w:val="002076F4"/>
    <w:rPr>
      <w:rFonts w:ascii="Calibri" w:hAnsi="Calibri" w:cs="Times New Roman"/>
      <w:b/>
      <w:bCs/>
      <w:i/>
      <w:iCs/>
      <w:sz w:val="26"/>
      <w:szCs w:val="26"/>
    </w:rPr>
  </w:style>
  <w:style w:type="paragraph" w:styleId="ListParagraph">
    <w:name w:val="List Paragraph"/>
    <w:basedOn w:val="Normal"/>
    <w:qFormat/>
    <w:rsid w:val="00CB4036"/>
    <w:pPr>
      <w:spacing w:after="200" w:line="276" w:lineRule="auto"/>
      <w:ind w:left="720"/>
    </w:pPr>
    <w:rPr>
      <w:rFonts w:ascii="Calibri" w:hAnsi="Calibri"/>
      <w:sz w:val="22"/>
    </w:rPr>
  </w:style>
  <w:style w:type="paragraph" w:customStyle="1" w:styleId="textindent">
    <w:name w:val="textindent"/>
    <w:basedOn w:val="Normal"/>
    <w:uiPriority w:val="99"/>
    <w:rsid w:val="00CB4036"/>
    <w:pPr>
      <w:numPr>
        <w:ilvl w:val="2"/>
        <w:numId w:val="23"/>
      </w:numPr>
      <w:spacing w:after="120" w:line="280" w:lineRule="exact"/>
    </w:pPr>
    <w:rPr>
      <w:rFonts w:ascii="Arial" w:hAnsi="Arial"/>
      <w:sz w:val="22"/>
    </w:rPr>
  </w:style>
  <w:style w:type="paragraph" w:customStyle="1" w:styleId="textnumber">
    <w:name w:val="textnumber"/>
    <w:basedOn w:val="Normal"/>
    <w:uiPriority w:val="99"/>
    <w:rsid w:val="00CB4036"/>
    <w:pPr>
      <w:numPr>
        <w:ilvl w:val="1"/>
        <w:numId w:val="23"/>
      </w:numPr>
      <w:autoSpaceDE w:val="0"/>
      <w:autoSpaceDN w:val="0"/>
      <w:adjustRightInd w:val="0"/>
      <w:spacing w:before="120" w:after="120" w:line="280" w:lineRule="exact"/>
    </w:pPr>
    <w:rPr>
      <w:rFonts w:ascii="Arial" w:hAnsi="Arial"/>
      <w:spacing w:val="-4"/>
      <w:sz w:val="22"/>
    </w:rPr>
  </w:style>
  <w:style w:type="paragraph" w:customStyle="1" w:styleId="textheader0">
    <w:name w:val="textheader0"/>
    <w:basedOn w:val="Normal"/>
    <w:uiPriority w:val="99"/>
    <w:rsid w:val="00CB4036"/>
    <w:pPr>
      <w:numPr>
        <w:numId w:val="23"/>
      </w:numPr>
      <w:spacing w:before="360" w:after="120" w:line="280" w:lineRule="exact"/>
    </w:pPr>
    <w:rPr>
      <w:rFonts w:ascii="Arial" w:hAnsi="Arial"/>
      <w:b/>
      <w:sz w:val="28"/>
    </w:rPr>
  </w:style>
  <w:style w:type="paragraph" w:customStyle="1" w:styleId="textbullet">
    <w:name w:val="textbullet"/>
    <w:basedOn w:val="textindent"/>
    <w:uiPriority w:val="99"/>
    <w:rsid w:val="00CB4036"/>
    <w:pPr>
      <w:numPr>
        <w:ilvl w:val="3"/>
      </w:numPr>
      <w:ind w:left="2880"/>
    </w:pPr>
  </w:style>
  <w:style w:type="paragraph" w:styleId="Header">
    <w:name w:val="header"/>
    <w:basedOn w:val="Normal"/>
    <w:link w:val="HeaderChar"/>
    <w:uiPriority w:val="99"/>
    <w:rsid w:val="00CB4036"/>
    <w:pPr>
      <w:tabs>
        <w:tab w:val="center" w:pos="4320"/>
        <w:tab w:val="right" w:pos="8640"/>
      </w:tabs>
    </w:pPr>
  </w:style>
  <w:style w:type="character" w:customStyle="1" w:styleId="HeaderChar">
    <w:name w:val="Header Char"/>
    <w:basedOn w:val="DefaultParagraphFont"/>
    <w:link w:val="Header"/>
    <w:uiPriority w:val="99"/>
    <w:semiHidden/>
    <w:locked/>
    <w:rsid w:val="00B378FC"/>
    <w:rPr>
      <w:rFonts w:cs="Times New Roman"/>
      <w:sz w:val="20"/>
      <w:szCs w:val="20"/>
    </w:rPr>
  </w:style>
  <w:style w:type="paragraph" w:styleId="Footer">
    <w:name w:val="footer"/>
    <w:basedOn w:val="Normal"/>
    <w:link w:val="FooterChar"/>
    <w:uiPriority w:val="99"/>
    <w:rsid w:val="00CB4036"/>
    <w:pPr>
      <w:tabs>
        <w:tab w:val="center" w:pos="4320"/>
        <w:tab w:val="right" w:pos="8640"/>
      </w:tabs>
    </w:pPr>
  </w:style>
  <w:style w:type="character" w:customStyle="1" w:styleId="FooterChar">
    <w:name w:val="Footer Char"/>
    <w:basedOn w:val="DefaultParagraphFont"/>
    <w:link w:val="Footer"/>
    <w:uiPriority w:val="99"/>
    <w:semiHidden/>
    <w:locked/>
    <w:rsid w:val="00B378FC"/>
    <w:rPr>
      <w:rFonts w:cs="Times New Roman"/>
      <w:sz w:val="20"/>
      <w:szCs w:val="20"/>
    </w:rPr>
  </w:style>
  <w:style w:type="character" w:styleId="PageNumber">
    <w:name w:val="page number"/>
    <w:basedOn w:val="DefaultParagraphFont"/>
    <w:uiPriority w:val="99"/>
    <w:rsid w:val="00CB4036"/>
    <w:rPr>
      <w:rFonts w:cs="Times New Roman"/>
    </w:rPr>
  </w:style>
  <w:style w:type="character" w:styleId="Hyperlink">
    <w:name w:val="Hyperlink"/>
    <w:basedOn w:val="DefaultParagraphFont"/>
    <w:uiPriority w:val="99"/>
    <w:rsid w:val="00CB4036"/>
    <w:rPr>
      <w:rFonts w:cs="Times New Roman"/>
      <w:color w:val="0000FF"/>
      <w:u w:val="single"/>
    </w:rPr>
  </w:style>
  <w:style w:type="paragraph" w:styleId="BalloonText">
    <w:name w:val="Balloon Text"/>
    <w:basedOn w:val="Normal"/>
    <w:link w:val="BalloonTextChar"/>
    <w:uiPriority w:val="99"/>
    <w:semiHidden/>
    <w:rsid w:val="007B7D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8FC"/>
    <w:rPr>
      <w:rFonts w:cs="Times New Roman"/>
      <w:sz w:val="2"/>
    </w:rPr>
  </w:style>
  <w:style w:type="character" w:styleId="CommentReference">
    <w:name w:val="annotation reference"/>
    <w:basedOn w:val="DefaultParagraphFont"/>
    <w:uiPriority w:val="99"/>
    <w:semiHidden/>
    <w:rsid w:val="007B7D26"/>
    <w:rPr>
      <w:rFonts w:cs="Times New Roman"/>
      <w:sz w:val="16"/>
    </w:rPr>
  </w:style>
  <w:style w:type="paragraph" w:styleId="CommentText">
    <w:name w:val="annotation text"/>
    <w:basedOn w:val="Normal"/>
    <w:link w:val="CommentTextChar"/>
    <w:uiPriority w:val="99"/>
    <w:semiHidden/>
    <w:rsid w:val="007B7D26"/>
    <w:rPr>
      <w:sz w:val="20"/>
    </w:rPr>
  </w:style>
  <w:style w:type="character" w:customStyle="1" w:styleId="CommentTextChar">
    <w:name w:val="Comment Text Char"/>
    <w:basedOn w:val="DefaultParagraphFont"/>
    <w:link w:val="CommentText"/>
    <w:uiPriority w:val="99"/>
    <w:semiHidden/>
    <w:locked/>
    <w:rsid w:val="00B378FC"/>
    <w:rPr>
      <w:rFonts w:cs="Times New Roman"/>
      <w:sz w:val="20"/>
      <w:szCs w:val="20"/>
    </w:rPr>
  </w:style>
  <w:style w:type="paragraph" w:styleId="CommentSubject">
    <w:name w:val="annotation subject"/>
    <w:basedOn w:val="CommentText"/>
    <w:next w:val="CommentText"/>
    <w:link w:val="CommentSubjectChar"/>
    <w:uiPriority w:val="99"/>
    <w:semiHidden/>
    <w:rsid w:val="007B7D26"/>
    <w:rPr>
      <w:b/>
      <w:bCs/>
    </w:rPr>
  </w:style>
  <w:style w:type="character" w:customStyle="1" w:styleId="CommentSubjectChar">
    <w:name w:val="Comment Subject Char"/>
    <w:basedOn w:val="CommentTextChar"/>
    <w:link w:val="CommentSubject"/>
    <w:uiPriority w:val="99"/>
    <w:semiHidden/>
    <w:locked/>
    <w:rsid w:val="00B378FC"/>
    <w:rPr>
      <w:rFonts w:cs="Times New Roman"/>
      <w:b/>
      <w:bCs/>
      <w:sz w:val="20"/>
      <w:szCs w:val="20"/>
    </w:rPr>
  </w:style>
  <w:style w:type="character" w:styleId="Strong">
    <w:name w:val="Strong"/>
    <w:basedOn w:val="DefaultParagraphFont"/>
    <w:uiPriority w:val="99"/>
    <w:qFormat/>
    <w:rsid w:val="000D6702"/>
    <w:rPr>
      <w:rFonts w:cs="Times New Roman"/>
      <w:b/>
    </w:rPr>
  </w:style>
  <w:style w:type="character" w:styleId="Emphasis">
    <w:name w:val="Emphasis"/>
    <w:basedOn w:val="DefaultParagraphFont"/>
    <w:uiPriority w:val="99"/>
    <w:qFormat/>
    <w:rsid w:val="000D6702"/>
    <w:rPr>
      <w:rFonts w:cs="Times New Roman"/>
      <w:i/>
    </w:rPr>
  </w:style>
  <w:style w:type="character" w:customStyle="1" w:styleId="answersfullwidth4">
    <w:name w:val="answersfullwidth4"/>
    <w:basedOn w:val="DefaultParagraphFont"/>
    <w:uiPriority w:val="99"/>
    <w:rsid w:val="00E95E5C"/>
    <w:rPr>
      <w:rFonts w:cs="Times New Roman"/>
    </w:rPr>
  </w:style>
  <w:style w:type="character" w:customStyle="1" w:styleId="Heading2Char1">
    <w:name w:val="Heading 2 Char1"/>
    <w:link w:val="Heading2"/>
    <w:uiPriority w:val="99"/>
    <w:locked/>
    <w:rsid w:val="003F40A6"/>
    <w:rPr>
      <w:rFonts w:ascii="Arial" w:hAnsi="Arial"/>
      <w:b/>
      <w:i/>
      <w:sz w:val="28"/>
      <w:lang w:val="en-GB" w:eastAsia="en-US"/>
    </w:rPr>
  </w:style>
  <w:style w:type="character" w:customStyle="1" w:styleId="Heading3Char1">
    <w:name w:val="Heading 3 Char1"/>
    <w:link w:val="Heading3"/>
    <w:uiPriority w:val="99"/>
    <w:locked/>
    <w:rsid w:val="003F40A6"/>
    <w:rPr>
      <w:rFonts w:ascii="Tahoma" w:hAnsi="Tahoma"/>
      <w:b/>
      <w:sz w:val="28"/>
      <w:lang w:val="en-GB" w:eastAsia="en-US"/>
    </w:rPr>
  </w:style>
  <w:style w:type="character" w:customStyle="1" w:styleId="Heading5Char1">
    <w:name w:val="Heading 5 Char1"/>
    <w:link w:val="Heading5"/>
    <w:uiPriority w:val="99"/>
    <w:locked/>
    <w:rsid w:val="003F40A6"/>
    <w:rPr>
      <w:b/>
      <w:i/>
      <w:sz w:val="26"/>
      <w:lang w:val="en-GB" w:eastAsia="en-US"/>
    </w:rPr>
  </w:style>
  <w:style w:type="paragraph" w:styleId="BodyTextIndent">
    <w:name w:val="Body Text Indent"/>
    <w:basedOn w:val="Normal"/>
    <w:link w:val="BodyTextIndentChar1"/>
    <w:uiPriority w:val="99"/>
    <w:rsid w:val="003F40A6"/>
    <w:pPr>
      <w:ind w:left="360"/>
    </w:pPr>
    <w:rPr>
      <w:rFonts w:ascii="Verdana" w:hAnsi="Verdana"/>
      <w:lang w:eastAsia="en-US"/>
    </w:rPr>
  </w:style>
  <w:style w:type="character" w:customStyle="1" w:styleId="BodyTextIndentChar">
    <w:name w:val="Body Text Indent Char"/>
    <w:basedOn w:val="DefaultParagraphFont"/>
    <w:uiPriority w:val="99"/>
    <w:semiHidden/>
    <w:locked/>
    <w:rsid w:val="002076F4"/>
    <w:rPr>
      <w:rFonts w:cs="Times New Roman"/>
      <w:sz w:val="20"/>
      <w:szCs w:val="20"/>
    </w:rPr>
  </w:style>
  <w:style w:type="character" w:customStyle="1" w:styleId="BodyTextIndentChar1">
    <w:name w:val="Body Text Indent Char1"/>
    <w:link w:val="BodyTextIndent"/>
    <w:uiPriority w:val="99"/>
    <w:locked/>
    <w:rsid w:val="003F40A6"/>
    <w:rPr>
      <w:rFonts w:ascii="Verdana" w:hAnsi="Verdana"/>
      <w:sz w:val="24"/>
      <w:lang w:val="en-GB" w:eastAsia="en-US"/>
    </w:rPr>
  </w:style>
  <w:style w:type="paragraph" w:styleId="BodyTextIndent2">
    <w:name w:val="Body Text Indent 2"/>
    <w:basedOn w:val="Normal"/>
    <w:link w:val="BodyTextIndent2Char1"/>
    <w:uiPriority w:val="99"/>
    <w:rsid w:val="003F40A6"/>
    <w:pPr>
      <w:ind w:left="360"/>
    </w:pPr>
    <w:rPr>
      <w:rFonts w:ascii="Tahoma" w:hAnsi="Tahoma"/>
      <w:lang w:eastAsia="en-US"/>
    </w:rPr>
  </w:style>
  <w:style w:type="character" w:customStyle="1" w:styleId="BodyTextIndent2Char">
    <w:name w:val="Body Text Indent 2 Char"/>
    <w:basedOn w:val="DefaultParagraphFont"/>
    <w:uiPriority w:val="99"/>
    <w:semiHidden/>
    <w:locked/>
    <w:rsid w:val="002076F4"/>
    <w:rPr>
      <w:rFonts w:cs="Times New Roman"/>
      <w:sz w:val="20"/>
      <w:szCs w:val="20"/>
    </w:rPr>
  </w:style>
  <w:style w:type="character" w:customStyle="1" w:styleId="BodyTextIndent2Char1">
    <w:name w:val="Body Text Indent 2 Char1"/>
    <w:link w:val="BodyTextIndent2"/>
    <w:uiPriority w:val="99"/>
    <w:locked/>
    <w:rsid w:val="003F40A6"/>
    <w:rPr>
      <w:rFonts w:ascii="Tahoma" w:hAnsi="Tahoma"/>
      <w:sz w:val="24"/>
      <w:lang w:val="en-GB" w:eastAsia="en-US"/>
    </w:rPr>
  </w:style>
  <w:style w:type="character" w:customStyle="1" w:styleId="yiv2166174830448352316-31012014">
    <w:name w:val="yiv2166174830448352316-31012014"/>
    <w:uiPriority w:val="99"/>
    <w:rsid w:val="001C31D2"/>
  </w:style>
  <w:style w:type="character" w:customStyle="1" w:styleId="Heading1Char">
    <w:name w:val="Heading 1 Char"/>
    <w:basedOn w:val="DefaultParagraphFont"/>
    <w:link w:val="Heading1"/>
    <w:rsid w:val="008F495D"/>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55747">
      <w:marLeft w:val="0"/>
      <w:marRight w:val="0"/>
      <w:marTop w:val="0"/>
      <w:marBottom w:val="0"/>
      <w:divBdr>
        <w:top w:val="none" w:sz="0" w:space="0" w:color="auto"/>
        <w:left w:val="none" w:sz="0" w:space="0" w:color="auto"/>
        <w:bottom w:val="none" w:sz="0" w:space="0" w:color="auto"/>
        <w:right w:val="none" w:sz="0" w:space="0" w:color="auto"/>
      </w:divBdr>
    </w:div>
    <w:div w:id="534855748">
      <w:marLeft w:val="0"/>
      <w:marRight w:val="0"/>
      <w:marTop w:val="0"/>
      <w:marBottom w:val="0"/>
      <w:divBdr>
        <w:top w:val="none" w:sz="0" w:space="0" w:color="auto"/>
        <w:left w:val="none" w:sz="0" w:space="0" w:color="auto"/>
        <w:bottom w:val="none" w:sz="0" w:space="0" w:color="auto"/>
        <w:right w:val="none" w:sz="0" w:space="0" w:color="auto"/>
      </w:divBdr>
    </w:div>
    <w:div w:id="896863114">
      <w:bodyDiv w:val="1"/>
      <w:marLeft w:val="0"/>
      <w:marRight w:val="0"/>
      <w:marTop w:val="0"/>
      <w:marBottom w:val="0"/>
      <w:divBdr>
        <w:top w:val="none" w:sz="0" w:space="0" w:color="auto"/>
        <w:left w:val="none" w:sz="0" w:space="0" w:color="auto"/>
        <w:bottom w:val="none" w:sz="0" w:space="0" w:color="auto"/>
        <w:right w:val="none" w:sz="0" w:space="0" w:color="auto"/>
      </w:divBdr>
      <w:divsChild>
        <w:div w:id="2109348003">
          <w:marLeft w:val="0"/>
          <w:marRight w:val="0"/>
          <w:marTop w:val="45"/>
          <w:marBottom w:val="180"/>
          <w:divBdr>
            <w:top w:val="single" w:sz="18" w:space="11" w:color="4E4E4E"/>
            <w:left w:val="none" w:sz="0" w:space="0" w:color="auto"/>
            <w:bottom w:val="none" w:sz="0" w:space="0" w:color="auto"/>
            <w:right w:val="none" w:sz="0" w:space="0" w:color="auto"/>
          </w:divBdr>
          <w:divsChild>
            <w:div w:id="94249099">
              <w:marLeft w:val="150"/>
              <w:marRight w:val="135"/>
              <w:marTop w:val="0"/>
              <w:marBottom w:val="225"/>
              <w:divBdr>
                <w:top w:val="none" w:sz="0" w:space="0" w:color="auto"/>
                <w:left w:val="none" w:sz="0" w:space="0" w:color="auto"/>
                <w:bottom w:val="none" w:sz="0" w:space="0" w:color="auto"/>
                <w:right w:val="none" w:sz="0" w:space="0" w:color="auto"/>
              </w:divBdr>
              <w:divsChild>
                <w:div w:id="104124677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3852</Words>
  <Characters>21958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TOWER HAMLETS HOMES</vt:lpstr>
    </vt:vector>
  </TitlesOfParts>
  <Company>London Borough Of TowerHamlets</Company>
  <LinksUpToDate>false</LinksUpToDate>
  <CharactersWithSpaces>25759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RESIDENTS' PANEL - INFORMATION  PACK - June 2017</dc:title>
  <dc:creator>ron</dc:creator>
  <cp:lastModifiedBy>System Administrator</cp:lastModifiedBy>
  <cp:revision>2</cp:revision>
  <cp:lastPrinted>2017-06-20T15:20:00Z</cp:lastPrinted>
  <dcterms:created xsi:type="dcterms:W3CDTF">2017-06-21T14:40:00Z</dcterms:created>
  <dcterms:modified xsi:type="dcterms:W3CDTF">2020-07-28T14:16:49Z</dcterms:modified>
  <cp:keywords>
  </cp:keywords>
  <dc:subject>
  </dc:subject>
</cp:coreProperties>
</file>