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3969" w:rsidR="0075325B" w:rsidP="008B6F89" w:rsidRDefault="00553969">
      <w:pPr>
        <w:pStyle w:val="Heading2"/>
        <w:keepLines w:val="0"/>
        <w:numPr>
          <w:ilvl w:val="0"/>
          <w:numId w:val="0"/>
        </w:numPr>
        <w:ind w:left="-284" w:firstLine="710"/>
        <w:rPr>
          <w:rFonts w:cs="Arial"/>
          <w:b/>
        </w:rPr>
      </w:pPr>
      <w:r>
        <w:rPr>
          <w:rFonts w:cs="Arial"/>
          <w:b/>
        </w:rPr>
        <w:t xml:space="preserve">REPAIRS - </w:t>
      </w:r>
      <w:r w:rsidRPr="00553969" w:rsidR="003D1B26">
        <w:rPr>
          <w:rFonts w:cs="Arial"/>
          <w:b/>
        </w:rPr>
        <w:t>Emergencies and non-emergencies during Coronavirus pandemic</w:t>
      </w:r>
    </w:p>
    <w:tbl>
      <w:tblPr>
        <w:tblStyle w:val="TableGrid"/>
        <w:tblW w:w="9342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9342"/>
      </w:tblGrid>
      <w:tr w:rsidRPr="003D1B26" w:rsidR="00B9500E" w:rsidTr="00553969">
        <w:trPr>
          <w:trHeight w:val="431"/>
        </w:trPr>
        <w:tc>
          <w:tcPr>
            <w:tcW w:w="9342" w:type="dxa"/>
            <w:shd w:val="clear" w:color="auto" w:fill="D9D9D9" w:themeFill="background1" w:themeFillShade="D9"/>
          </w:tcPr>
          <w:p w:rsidRPr="003D1B26" w:rsidR="00B9500E" w:rsidP="00503BD9" w:rsidRDefault="00B950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EMERGENCY REPAIRS</w:t>
            </w:r>
            <w:r w:rsidR="007532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Pr="003D1B26" w:rsidR="00B9500E" w:rsidTr="008B6F89">
        <w:trPr>
          <w:trHeight w:val="414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n uncontainable </w:t>
            </w:r>
            <w:r w:rsidRPr="003D1B26">
              <w:rPr>
                <w:rFonts w:cs="Arial"/>
                <w:sz w:val="22"/>
                <w:szCs w:val="22"/>
              </w:rPr>
              <w:t>water leak</w:t>
            </w:r>
          </w:p>
        </w:tc>
      </w:tr>
      <w:tr w:rsidRPr="003D1B26" w:rsidR="00B9500E" w:rsidTr="008B6F89">
        <w:trPr>
          <w:trHeight w:val="389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Total loss of electricity (</w:t>
            </w:r>
            <w:r>
              <w:rPr>
                <w:rFonts w:cs="Arial"/>
                <w:sz w:val="22"/>
                <w:szCs w:val="22"/>
              </w:rPr>
              <w:t>excl</w:t>
            </w:r>
            <w:r w:rsidR="00503BD9">
              <w:rPr>
                <w:rFonts w:cs="Arial"/>
                <w:sz w:val="22"/>
                <w:szCs w:val="22"/>
              </w:rPr>
              <w:t>uding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D1B26">
              <w:rPr>
                <w:rFonts w:cs="Arial"/>
                <w:sz w:val="22"/>
                <w:szCs w:val="22"/>
              </w:rPr>
              <w:t>utility supplier</w:t>
            </w:r>
            <w:r>
              <w:rPr>
                <w:rFonts w:cs="Arial"/>
                <w:sz w:val="22"/>
                <w:szCs w:val="22"/>
              </w:rPr>
              <w:t xml:space="preserve"> resp</w:t>
            </w:r>
            <w:r w:rsidR="00503BD9">
              <w:rPr>
                <w:rFonts w:cs="Arial"/>
                <w:sz w:val="22"/>
                <w:szCs w:val="22"/>
              </w:rPr>
              <w:t>onsibility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Pr="003D1B26" w:rsidR="00B9500E" w:rsidTr="008B6F89">
        <w:trPr>
          <w:trHeight w:val="420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Total loss of water supply (</w:t>
            </w:r>
            <w:r>
              <w:rPr>
                <w:rFonts w:cs="Arial"/>
                <w:sz w:val="22"/>
                <w:szCs w:val="22"/>
              </w:rPr>
              <w:t>excl</w:t>
            </w:r>
            <w:r w:rsidR="00503BD9">
              <w:rPr>
                <w:rFonts w:cs="Arial"/>
                <w:sz w:val="22"/>
                <w:szCs w:val="22"/>
              </w:rPr>
              <w:t>uding</w:t>
            </w:r>
            <w:r>
              <w:rPr>
                <w:rFonts w:cs="Arial"/>
                <w:sz w:val="22"/>
                <w:szCs w:val="22"/>
              </w:rPr>
              <w:t xml:space="preserve"> mains/</w:t>
            </w:r>
            <w:r w:rsidRPr="003D1B26">
              <w:rPr>
                <w:rFonts w:cs="Arial"/>
                <w:sz w:val="22"/>
                <w:szCs w:val="22"/>
              </w:rPr>
              <w:t>Thames)</w:t>
            </w:r>
          </w:p>
        </w:tc>
      </w:tr>
      <w:tr w:rsidRPr="003D1B26" w:rsidR="00B9500E" w:rsidTr="008B6F89">
        <w:trPr>
          <w:trHeight w:val="410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Fire damage</w:t>
            </w:r>
          </w:p>
        </w:tc>
      </w:tr>
      <w:tr w:rsidRPr="003D1B26" w:rsidR="00B9500E" w:rsidTr="008B6F89">
        <w:trPr>
          <w:trHeight w:val="419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 xml:space="preserve">Making safe major structural damage </w:t>
            </w:r>
          </w:p>
        </w:tc>
      </w:tr>
      <w:tr w:rsidRPr="003D1B26" w:rsidR="00B9500E" w:rsidTr="008B6F89">
        <w:trPr>
          <w:trHeight w:val="405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Serious blockages to main drains (or blocked toilet if it is the only one in the property)</w:t>
            </w:r>
          </w:p>
        </w:tc>
      </w:tr>
      <w:tr w:rsidRPr="003D1B26" w:rsidR="00B9500E" w:rsidTr="008B6F89">
        <w:trPr>
          <w:trHeight w:val="429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Enabling </w:t>
            </w:r>
            <w:r w:rsidRPr="003D1B26">
              <w:rPr>
                <w:rFonts w:cs="Arial"/>
                <w:sz w:val="22"/>
                <w:szCs w:val="22"/>
              </w:rPr>
              <w:t xml:space="preserve">access if door entry is </w:t>
            </w:r>
            <w:r>
              <w:rPr>
                <w:rFonts w:cs="Arial"/>
                <w:sz w:val="22"/>
                <w:szCs w:val="22"/>
              </w:rPr>
              <w:t>permanently locked</w:t>
            </w:r>
          </w:p>
        </w:tc>
      </w:tr>
      <w:tr w:rsidRPr="003D1B26" w:rsidR="00B9500E" w:rsidTr="008B6F89">
        <w:trPr>
          <w:trHeight w:val="379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3D1B26">
              <w:rPr>
                <w:rFonts w:cs="Arial"/>
                <w:sz w:val="22"/>
                <w:szCs w:val="22"/>
              </w:rPr>
              <w:t>ecur</w:t>
            </w:r>
            <w:r>
              <w:rPr>
                <w:rFonts w:cs="Arial"/>
                <w:sz w:val="22"/>
                <w:szCs w:val="22"/>
              </w:rPr>
              <w:t>ing</w:t>
            </w:r>
            <w:r w:rsidRPr="003D1B26">
              <w:rPr>
                <w:rFonts w:cs="Arial"/>
                <w:sz w:val="22"/>
                <w:szCs w:val="22"/>
              </w:rPr>
              <w:t xml:space="preserve"> external doors </w:t>
            </w:r>
            <w:r>
              <w:rPr>
                <w:rFonts w:cs="Arial"/>
                <w:sz w:val="22"/>
                <w:szCs w:val="22"/>
              </w:rPr>
              <w:t xml:space="preserve">after </w:t>
            </w:r>
            <w:r w:rsidRPr="003D1B26">
              <w:rPr>
                <w:rFonts w:cs="Arial"/>
                <w:sz w:val="22"/>
                <w:szCs w:val="22"/>
              </w:rPr>
              <w:t xml:space="preserve">break in or vandalism </w:t>
            </w:r>
          </w:p>
        </w:tc>
      </w:tr>
      <w:tr w:rsidRPr="003D1B26" w:rsidR="00B9500E" w:rsidTr="008B6F89">
        <w:trPr>
          <w:trHeight w:val="426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 xml:space="preserve">Complete loss of heating </w:t>
            </w:r>
            <w:r>
              <w:rPr>
                <w:rFonts w:cs="Arial"/>
                <w:sz w:val="22"/>
                <w:szCs w:val="22"/>
              </w:rPr>
              <w:t xml:space="preserve">(in “winter” </w:t>
            </w:r>
            <w:r w:rsidR="0075325B">
              <w:rPr>
                <w:rFonts w:cs="Arial"/>
                <w:sz w:val="22"/>
                <w:szCs w:val="22"/>
              </w:rPr>
              <w:t xml:space="preserve">period </w:t>
            </w:r>
            <w:r>
              <w:rPr>
                <w:rFonts w:cs="Arial"/>
                <w:sz w:val="22"/>
                <w:szCs w:val="22"/>
              </w:rPr>
              <w:t>Sept to May</w:t>
            </w:r>
            <w:r w:rsidRPr="003D1B26">
              <w:rPr>
                <w:rFonts w:cs="Arial"/>
                <w:sz w:val="22"/>
                <w:szCs w:val="22"/>
              </w:rPr>
              <w:t>)</w:t>
            </w:r>
          </w:p>
        </w:tc>
      </w:tr>
      <w:tr w:rsidRPr="003D1B26" w:rsidR="00B9500E" w:rsidTr="00553969">
        <w:trPr>
          <w:trHeight w:val="422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Loss of hot water</w:t>
            </w:r>
          </w:p>
        </w:tc>
      </w:tr>
      <w:tr w:rsidRPr="003D1B26" w:rsidR="00B9500E" w:rsidTr="008B6F89">
        <w:trPr>
          <w:trHeight w:val="432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Offensive or discriminatory graffiti</w:t>
            </w:r>
          </w:p>
        </w:tc>
      </w:tr>
      <w:tr w:rsidRPr="003D1B26" w:rsidR="00B9500E" w:rsidTr="008B6F89">
        <w:trPr>
          <w:trHeight w:val="420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l</w:t>
            </w:r>
            <w:r w:rsidRPr="003D1B26">
              <w:rPr>
                <w:rFonts w:cs="Arial"/>
                <w:sz w:val="22"/>
                <w:szCs w:val="22"/>
              </w:rPr>
              <w:t>oss of lighting to communal areas</w:t>
            </w:r>
            <w:r w:rsidR="0075325B">
              <w:rPr>
                <w:rFonts w:cs="Arial"/>
                <w:sz w:val="22"/>
                <w:szCs w:val="22"/>
              </w:rPr>
              <w:t xml:space="preserve"> (emergency lighting on stairs or estate lighting)</w:t>
            </w:r>
          </w:p>
        </w:tc>
      </w:tr>
      <w:tr w:rsidRPr="003D1B26" w:rsidR="00B9500E" w:rsidTr="00553969">
        <w:trPr>
          <w:trHeight w:val="398"/>
        </w:trPr>
        <w:tc>
          <w:tcPr>
            <w:tcW w:w="9342" w:type="dxa"/>
            <w:tcBorders>
              <w:bottom w:val="single" w:color="auto" w:sz="4" w:space="0"/>
            </w:tcBorders>
          </w:tcPr>
          <w:p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Passenger lift repair or domestic stair-lift repair</w:t>
            </w:r>
          </w:p>
        </w:tc>
      </w:tr>
      <w:tr w:rsidRPr="003D1B26" w:rsidR="0075325B" w:rsidTr="00553969">
        <w:trPr>
          <w:trHeight w:val="418"/>
        </w:trPr>
        <w:tc>
          <w:tcPr>
            <w:tcW w:w="9342" w:type="dxa"/>
            <w:shd w:val="clear" w:color="auto" w:fill="D9D9D9" w:themeFill="background1" w:themeFillShade="D9"/>
          </w:tcPr>
          <w:p w:rsidRPr="003D1B26" w:rsidR="0075325B" w:rsidP="008B6F89" w:rsidRDefault="00DC3F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CHANGE FOR LEASEHOLDERS DURING PANDEMIC</w:t>
            </w:r>
          </w:p>
        </w:tc>
      </w:tr>
      <w:tr w:rsidRPr="003D1B26" w:rsidR="0075325B" w:rsidTr="008B6F89">
        <w:trPr>
          <w:trHeight w:val="542"/>
        </w:trPr>
        <w:tc>
          <w:tcPr>
            <w:tcW w:w="9342" w:type="dxa"/>
            <w:shd w:val="clear" w:color="auto" w:fill="auto"/>
          </w:tcPr>
          <w:p w:rsidRPr="00DC3FF8" w:rsidR="003A63AA" w:rsidP="004144BA" w:rsidRDefault="008B6F8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Uncontainable l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eaks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 </w:t>
            </w:r>
            <w:r w:rsidR="003A63AA">
              <w:rPr>
                <w:rFonts w:cs="Arial"/>
                <w:sz w:val="22"/>
                <w:szCs w:val="22"/>
              </w:rPr>
              <w:t xml:space="preserve">normal policy is to “trace and </w:t>
            </w:r>
            <w:proofErr w:type="gramStart"/>
            <w:r w:rsidR="003A63AA">
              <w:rPr>
                <w:rFonts w:cs="Arial"/>
                <w:sz w:val="22"/>
                <w:szCs w:val="22"/>
              </w:rPr>
              <w:t>a</w:t>
            </w:r>
            <w:r w:rsidRPr="00DC3FF8" w:rsidR="00DC3FF8">
              <w:rPr>
                <w:rFonts w:cs="Arial"/>
                <w:sz w:val="22"/>
                <w:szCs w:val="22"/>
              </w:rPr>
              <w:t>dvise</w:t>
            </w:r>
            <w:proofErr w:type="gramEnd"/>
            <w:r w:rsidRPr="00DC3FF8" w:rsidR="00DC3FF8">
              <w:rPr>
                <w:rFonts w:cs="Arial"/>
                <w:sz w:val="22"/>
                <w:szCs w:val="22"/>
              </w:rPr>
              <w:t xml:space="preserve">” </w:t>
            </w:r>
            <w:r w:rsidR="004144BA">
              <w:rPr>
                <w:rFonts w:cs="Arial"/>
                <w:sz w:val="22"/>
                <w:szCs w:val="22"/>
              </w:rPr>
              <w:t>i.e.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 </w:t>
            </w:r>
            <w:r w:rsidR="003A63AA">
              <w:rPr>
                <w:rFonts w:cs="Arial"/>
                <w:sz w:val="22"/>
                <w:szCs w:val="22"/>
              </w:rPr>
              <w:t>Leaseholders have to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 get</w:t>
            </w:r>
            <w:r w:rsidR="003A63AA">
              <w:rPr>
                <w:rFonts w:cs="Arial"/>
                <w:sz w:val="22"/>
                <w:szCs w:val="22"/>
              </w:rPr>
              <w:t xml:space="preserve"> their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 own contractor to repair</w:t>
            </w:r>
            <w:r w:rsidR="003A63AA">
              <w:rPr>
                <w:rFonts w:cs="Arial"/>
                <w:sz w:val="22"/>
                <w:szCs w:val="22"/>
              </w:rPr>
              <w:t>. During the pandemic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, </w:t>
            </w:r>
            <w:r w:rsidR="003A63AA">
              <w:rPr>
                <w:rFonts w:cs="Arial"/>
                <w:sz w:val="22"/>
                <w:szCs w:val="22"/>
              </w:rPr>
              <w:t xml:space="preserve">if </w:t>
            </w:r>
            <w:r w:rsidRPr="00DC3FF8" w:rsidR="00DC3FF8">
              <w:rPr>
                <w:rFonts w:cs="Arial"/>
                <w:sz w:val="22"/>
                <w:szCs w:val="22"/>
              </w:rPr>
              <w:t xml:space="preserve">THH contractors </w:t>
            </w:r>
            <w:r w:rsidR="003A63AA">
              <w:rPr>
                <w:rFonts w:cs="Arial"/>
                <w:sz w:val="22"/>
                <w:szCs w:val="22"/>
              </w:rPr>
              <w:t>identify a straightforward source of a leak and are able to repair it during that visit, they will do so</w:t>
            </w:r>
            <w:r w:rsidRPr="00DC3FF8" w:rsidR="00DC3FF8">
              <w:rPr>
                <w:rFonts w:cs="Arial"/>
                <w:sz w:val="22"/>
                <w:szCs w:val="22"/>
              </w:rPr>
              <w:t>.</w:t>
            </w:r>
            <w:r w:rsidR="003A63A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Pr="003D1B26" w:rsidR="00B9500E" w:rsidTr="00553969">
        <w:trPr>
          <w:trHeight w:val="633"/>
        </w:trPr>
        <w:tc>
          <w:tcPr>
            <w:tcW w:w="9342" w:type="dxa"/>
            <w:shd w:val="clear" w:color="auto" w:fill="D9D9D9" w:themeFill="background1" w:themeFillShade="D9"/>
          </w:tcPr>
          <w:p w:rsidRPr="003D1B26" w:rsidR="0075325B" w:rsidP="00FC2994" w:rsidRDefault="0075325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NON-</w:t>
            </w:r>
            <w:r w:rsidR="00B9500E">
              <w:rPr>
                <w:rFonts w:cs="Arial"/>
                <w:b/>
                <w:sz w:val="22"/>
                <w:szCs w:val="22"/>
              </w:rPr>
              <w:t>EMERGENCY REPAIRS</w:t>
            </w:r>
            <w:r>
              <w:rPr>
                <w:rFonts w:cs="Arial"/>
                <w:b/>
                <w:sz w:val="22"/>
                <w:szCs w:val="22"/>
              </w:rPr>
              <w:t xml:space="preserve"> BUT WILL BE ACCEPTED DURING PANDEMIC</w:t>
            </w:r>
          </w:p>
        </w:tc>
      </w:tr>
      <w:tr w:rsidRPr="003D1B26" w:rsidR="00B9500E" w:rsidTr="00553969">
        <w:trPr>
          <w:trHeight w:val="430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Less serious internal</w:t>
            </w:r>
            <w:r w:rsidRPr="003D1B26">
              <w:rPr>
                <w:rFonts w:cs="Arial"/>
                <w:sz w:val="22"/>
                <w:szCs w:val="22"/>
              </w:rPr>
              <w:t xml:space="preserve"> leaks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3D1B26">
              <w:rPr>
                <w:rFonts w:cs="Arial"/>
                <w:sz w:val="22"/>
                <w:szCs w:val="22"/>
              </w:rPr>
              <w:t>blocked drains</w:t>
            </w:r>
            <w:r w:rsidR="0075325B">
              <w:rPr>
                <w:rFonts w:cs="Arial"/>
                <w:sz w:val="22"/>
                <w:szCs w:val="22"/>
              </w:rPr>
              <w:t xml:space="preserve">, blocked </w:t>
            </w:r>
            <w:r>
              <w:rPr>
                <w:rFonts w:cs="Arial"/>
                <w:sz w:val="22"/>
                <w:szCs w:val="22"/>
              </w:rPr>
              <w:t>sinks</w:t>
            </w:r>
          </w:p>
        </w:tc>
      </w:tr>
      <w:tr w:rsidRPr="003D1B26" w:rsidR="008B6F89" w:rsidTr="00553969">
        <w:trPr>
          <w:trHeight w:val="422"/>
        </w:trPr>
        <w:tc>
          <w:tcPr>
            <w:tcW w:w="9342" w:type="dxa"/>
            <w:tcBorders>
              <w:bottom w:val="single" w:color="auto" w:sz="4" w:space="0"/>
            </w:tcBorders>
          </w:tcPr>
          <w:p w:rsidR="008B6F89" w:rsidP="008B6F89" w:rsidRDefault="008B6F8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TV aerial repairs </w:t>
            </w:r>
          </w:p>
        </w:tc>
      </w:tr>
      <w:tr w:rsidRPr="003D1B26" w:rsidR="00B9500E" w:rsidTr="00553969">
        <w:trPr>
          <w:trHeight w:val="414"/>
        </w:trPr>
        <w:tc>
          <w:tcPr>
            <w:tcW w:w="9342" w:type="dxa"/>
            <w:tcBorders>
              <w:bottom w:val="single" w:color="auto" w:sz="4" w:space="0"/>
            </w:tcBorders>
          </w:tcPr>
          <w:p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door entry system repairs</w:t>
            </w:r>
          </w:p>
        </w:tc>
      </w:tr>
      <w:tr w:rsidRPr="003D1B26" w:rsidR="00B9500E" w:rsidTr="008B6F89">
        <w:trPr>
          <w:trHeight w:val="385"/>
        </w:trPr>
        <w:tc>
          <w:tcPr>
            <w:tcW w:w="9342" w:type="dxa"/>
            <w:shd w:val="clear" w:color="auto" w:fill="BFBFBF" w:themeFill="background1" w:themeFillShade="BF"/>
          </w:tcPr>
          <w:p w:rsidRPr="003D1B26" w:rsidR="00B9500E" w:rsidP="008B6F89" w:rsidRDefault="00B9500E">
            <w:pPr>
              <w:rPr>
                <w:rFonts w:cs="Arial"/>
                <w:b/>
                <w:sz w:val="22"/>
                <w:szCs w:val="22"/>
              </w:rPr>
            </w:pPr>
          </w:p>
          <w:p w:rsidRPr="003D1B26" w:rsidR="00B9500E" w:rsidP="008B6F89" w:rsidRDefault="0075325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NON-EMERGENCY ROUTINE</w:t>
            </w:r>
            <w:r w:rsidR="00B9500E">
              <w:rPr>
                <w:rFonts w:cs="Arial"/>
                <w:b/>
                <w:sz w:val="22"/>
                <w:szCs w:val="22"/>
              </w:rPr>
              <w:t xml:space="preserve"> REPAIRS</w:t>
            </w:r>
            <w:r>
              <w:rPr>
                <w:rFonts w:cs="Arial"/>
                <w:b/>
                <w:sz w:val="22"/>
                <w:szCs w:val="22"/>
              </w:rPr>
              <w:t xml:space="preserve"> – WILL NOT BE DONE AT THIS TIME</w:t>
            </w:r>
          </w:p>
        </w:tc>
      </w:tr>
      <w:tr w:rsidRPr="003D1B26" w:rsidR="00B9500E" w:rsidTr="008B6F89">
        <w:trPr>
          <w:trHeight w:val="385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Minor/containable leaks</w:t>
            </w:r>
            <w:r w:rsidR="0075325B">
              <w:rPr>
                <w:rFonts w:cs="Arial"/>
                <w:sz w:val="22"/>
                <w:szCs w:val="22"/>
              </w:rPr>
              <w:t>, m</w:t>
            </w:r>
            <w:r w:rsidRPr="003D1B26" w:rsidR="0075325B">
              <w:rPr>
                <w:rFonts w:cs="Arial"/>
                <w:sz w:val="22"/>
                <w:szCs w:val="22"/>
              </w:rPr>
              <w:t xml:space="preserve">inor plumbing work </w:t>
            </w:r>
            <w:r w:rsidR="0075325B">
              <w:rPr>
                <w:rFonts w:cs="Arial"/>
                <w:sz w:val="22"/>
                <w:szCs w:val="22"/>
              </w:rPr>
              <w:t>e.g.</w:t>
            </w:r>
            <w:r w:rsidRPr="003D1B26" w:rsidR="0075325B">
              <w:rPr>
                <w:rFonts w:cs="Arial"/>
                <w:sz w:val="22"/>
                <w:szCs w:val="22"/>
              </w:rPr>
              <w:t xml:space="preserve"> repairing taps</w:t>
            </w:r>
          </w:p>
        </w:tc>
      </w:tr>
      <w:tr w:rsidRPr="003D1B26" w:rsidR="00B9500E" w:rsidTr="008B6F89">
        <w:trPr>
          <w:trHeight w:val="365"/>
        </w:trPr>
        <w:tc>
          <w:tcPr>
            <w:tcW w:w="9342" w:type="dxa"/>
          </w:tcPr>
          <w:p w:rsidRPr="003D1B26" w:rsidR="00B9500E" w:rsidP="008B6F89" w:rsidRDefault="007532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3D1B26" w:rsidR="00B9500E">
              <w:rPr>
                <w:rFonts w:cs="Arial"/>
                <w:sz w:val="22"/>
                <w:szCs w:val="22"/>
              </w:rPr>
              <w:t>inor roof repairs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3D1B26">
              <w:rPr>
                <w:rFonts w:cs="Arial"/>
                <w:sz w:val="22"/>
                <w:szCs w:val="22"/>
              </w:rPr>
              <w:t>clearing guttering and down pipes</w:t>
            </w:r>
          </w:p>
        </w:tc>
      </w:tr>
      <w:tr w:rsidRPr="003D1B26" w:rsidR="00B9500E" w:rsidTr="008B6F89">
        <w:trPr>
          <w:trHeight w:val="305"/>
        </w:trPr>
        <w:tc>
          <w:tcPr>
            <w:tcW w:w="9342" w:type="dxa"/>
          </w:tcPr>
          <w:p w:rsidRPr="003D1B26" w:rsidR="00B9500E" w:rsidP="008B6F89" w:rsidRDefault="007532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Faulty electrical fittings, </w:t>
            </w:r>
            <w:r w:rsidRPr="003D1B26" w:rsidR="00B9500E">
              <w:rPr>
                <w:rFonts w:cs="Arial"/>
                <w:sz w:val="22"/>
                <w:szCs w:val="22"/>
              </w:rPr>
              <w:t>minor electrical faults</w:t>
            </w:r>
          </w:p>
        </w:tc>
      </w:tr>
      <w:tr w:rsidRPr="003D1B26" w:rsidR="00B9500E" w:rsidTr="008B6F89">
        <w:trPr>
          <w:trHeight w:val="336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Repairs to outside walls</w:t>
            </w:r>
          </w:p>
        </w:tc>
      </w:tr>
      <w:tr w:rsidRPr="003D1B26" w:rsidR="00B9500E" w:rsidTr="008B6F89">
        <w:trPr>
          <w:trHeight w:val="429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Repairing and replacing kitchen units and worktops</w:t>
            </w:r>
          </w:p>
        </w:tc>
      </w:tr>
      <w:tr w:rsidRPr="003D1B26" w:rsidR="00B9500E" w:rsidTr="008B6F89">
        <w:trPr>
          <w:trHeight w:val="441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Replacing door and window furniture (</w:t>
            </w:r>
            <w:r>
              <w:rPr>
                <w:rFonts w:cs="Arial"/>
                <w:sz w:val="22"/>
                <w:szCs w:val="22"/>
              </w:rPr>
              <w:t>where</w:t>
            </w:r>
            <w:r w:rsidRPr="003D1B26">
              <w:rPr>
                <w:rFonts w:cs="Arial"/>
                <w:sz w:val="22"/>
                <w:szCs w:val="22"/>
              </w:rPr>
              <w:t xml:space="preserve"> no safety or security risk)</w:t>
            </w:r>
          </w:p>
        </w:tc>
      </w:tr>
      <w:tr w:rsidRPr="003D1B26" w:rsidR="00B9500E" w:rsidTr="008B6F89">
        <w:trPr>
          <w:trHeight w:val="407"/>
        </w:trPr>
        <w:tc>
          <w:tcPr>
            <w:tcW w:w="9342" w:type="dxa"/>
          </w:tcPr>
          <w:p w:rsidRPr="003D1B26" w:rsidR="00B9500E" w:rsidP="008B6F89" w:rsidRDefault="00B9500E">
            <w:pPr>
              <w:rPr>
                <w:rFonts w:cs="Arial"/>
                <w:sz w:val="22"/>
                <w:szCs w:val="22"/>
              </w:rPr>
            </w:pPr>
            <w:r w:rsidRPr="003D1B26">
              <w:rPr>
                <w:rFonts w:cs="Arial"/>
                <w:sz w:val="22"/>
                <w:szCs w:val="22"/>
              </w:rPr>
              <w:t>Repairs to plasterwork</w:t>
            </w:r>
            <w:r w:rsidR="0075325B">
              <w:rPr>
                <w:rFonts w:cs="Arial"/>
                <w:sz w:val="22"/>
                <w:szCs w:val="22"/>
              </w:rPr>
              <w:t>, decorations etc</w:t>
            </w:r>
            <w:r w:rsidR="00FC2994">
              <w:rPr>
                <w:rFonts w:cs="Arial"/>
                <w:sz w:val="22"/>
                <w:szCs w:val="22"/>
              </w:rPr>
              <w:t>.</w:t>
            </w:r>
            <w:bookmarkStart w:name="_GoBack" w:id="0"/>
            <w:bookmarkEnd w:id="0"/>
          </w:p>
        </w:tc>
      </w:tr>
      <w:tr w:rsidRPr="003D1B26" w:rsidR="00B9500E" w:rsidTr="008B6F89">
        <w:trPr>
          <w:trHeight w:val="391"/>
        </w:trPr>
        <w:tc>
          <w:tcPr>
            <w:tcW w:w="9342" w:type="dxa"/>
          </w:tcPr>
          <w:p w:rsidRPr="003D1B26" w:rsidR="00B9500E" w:rsidP="008B6F89" w:rsidRDefault="007532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Individual communal lighting repairs</w:t>
            </w:r>
          </w:p>
        </w:tc>
      </w:tr>
      <w:tr w:rsidRPr="003D1B26" w:rsidR="00553969" w:rsidTr="008B6F89">
        <w:trPr>
          <w:trHeight w:val="391"/>
        </w:trPr>
        <w:tc>
          <w:tcPr>
            <w:tcW w:w="9342" w:type="dxa"/>
          </w:tcPr>
          <w:p w:rsidR="00553969" w:rsidP="008B6F89" w:rsidRDefault="005539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Individual radiator repairs</w:t>
            </w:r>
          </w:p>
        </w:tc>
      </w:tr>
    </w:tbl>
    <w:p w:rsidRPr="003D1B26" w:rsidR="00140DE9" w:rsidRDefault="00140DE9">
      <w:pPr>
        <w:rPr>
          <w:sz w:val="22"/>
          <w:szCs w:val="22"/>
        </w:rPr>
      </w:pPr>
    </w:p>
    <w:sectPr w:rsidRPr="003D1B26" w:rsidR="00140DE9" w:rsidSect="008B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E44"/>
    <w:multiLevelType w:val="multilevel"/>
    <w:tmpl w:val="FEEE824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6"/>
    <w:rsid w:val="00140DE9"/>
    <w:rsid w:val="002338FE"/>
    <w:rsid w:val="002D5129"/>
    <w:rsid w:val="003A63AA"/>
    <w:rsid w:val="003D1B26"/>
    <w:rsid w:val="004144BA"/>
    <w:rsid w:val="00503BD9"/>
    <w:rsid w:val="00553969"/>
    <w:rsid w:val="00621CD1"/>
    <w:rsid w:val="0075325B"/>
    <w:rsid w:val="00820757"/>
    <w:rsid w:val="008B6F89"/>
    <w:rsid w:val="009118B2"/>
    <w:rsid w:val="00A72A09"/>
    <w:rsid w:val="00B9500E"/>
    <w:rsid w:val="00C6486D"/>
    <w:rsid w:val="00DC3FF8"/>
    <w:rsid w:val="00DF4BCD"/>
    <w:rsid w:val="00E655E9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B2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3D1B26"/>
    <w:pPr>
      <w:keepNext/>
      <w:keepLines/>
      <w:numPr>
        <w:numId w:val="1"/>
      </w:numPr>
      <w:spacing w:before="240" w:after="240"/>
      <w:outlineLvl w:val="0"/>
    </w:pPr>
    <w:rPr>
      <w:b/>
      <w:kern w:val="28"/>
      <w:sz w:val="28"/>
      <w:szCs w:val="28"/>
      <w:lang w:eastAsia="en-GB"/>
    </w:rPr>
  </w:style>
  <w:style w:type="paragraph" w:styleId="Heading2">
    <w:name w:val="heading 2"/>
    <w:basedOn w:val="Normal"/>
    <w:link w:val="Heading2Char"/>
    <w:qFormat/>
    <w:rsid w:val="003D1B26"/>
    <w:pPr>
      <w:keepNext/>
      <w:keepLines/>
      <w:numPr>
        <w:ilvl w:val="1"/>
        <w:numId w:val="1"/>
      </w:numPr>
      <w:spacing w:before="240" w:after="60"/>
      <w:jc w:val="both"/>
      <w:outlineLvl w:val="1"/>
    </w:pPr>
    <w:rPr>
      <w:color w:val="00000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D1B26"/>
    <w:pPr>
      <w:keepNext/>
      <w:keepLines/>
      <w:numPr>
        <w:ilvl w:val="3"/>
        <w:numId w:val="1"/>
      </w:numPr>
      <w:spacing w:before="240" w:after="60" w:line="300" w:lineRule="auto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D1B26"/>
    <w:pPr>
      <w:keepLines/>
      <w:numPr>
        <w:ilvl w:val="4"/>
        <w:numId w:val="1"/>
      </w:numPr>
      <w:spacing w:before="240" w:after="60" w:line="300" w:lineRule="auto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D1B26"/>
    <w:pPr>
      <w:keepLines/>
      <w:numPr>
        <w:ilvl w:val="5"/>
        <w:numId w:val="1"/>
      </w:numPr>
      <w:spacing w:before="240" w:after="60" w:line="300" w:lineRule="auto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D1B26"/>
    <w:pPr>
      <w:keepLines/>
      <w:numPr>
        <w:ilvl w:val="6"/>
        <w:numId w:val="1"/>
      </w:numPr>
      <w:spacing w:before="240" w:after="60" w:line="300" w:lineRule="auto"/>
      <w:outlineLvl w:val="6"/>
    </w:pPr>
    <w:rPr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D1B26"/>
    <w:pPr>
      <w:keepLines/>
      <w:numPr>
        <w:ilvl w:val="7"/>
        <w:numId w:val="1"/>
      </w:numPr>
      <w:spacing w:before="240" w:after="60" w:line="300" w:lineRule="auto"/>
      <w:outlineLvl w:val="7"/>
    </w:pPr>
    <w:rPr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B26"/>
    <w:rPr>
      <w:rFonts w:ascii="Arial" w:hAnsi="Arial"/>
      <w:b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1B26"/>
    <w:rPr>
      <w:rFonts w:ascii="Arial" w:hAnsi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D1B26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D1B26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1B26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D1B26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D1B26"/>
    <w:rPr>
      <w:rFonts w:ascii="Arial" w:hAnsi="Arial"/>
      <w:i/>
      <w:iCs/>
      <w:sz w:val="24"/>
      <w:szCs w:val="24"/>
    </w:rPr>
  </w:style>
  <w:style w:type="table" w:styleId="TableGrid">
    <w:name w:val="Table Grid"/>
    <w:basedOn w:val="TableNormal"/>
    <w:rsid w:val="003D1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B2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3D1B26"/>
    <w:pPr>
      <w:keepNext/>
      <w:keepLines/>
      <w:numPr>
        <w:numId w:val="1"/>
      </w:numPr>
      <w:spacing w:before="240" w:after="240"/>
      <w:outlineLvl w:val="0"/>
    </w:pPr>
    <w:rPr>
      <w:b/>
      <w:kern w:val="28"/>
      <w:sz w:val="28"/>
      <w:szCs w:val="28"/>
      <w:lang w:eastAsia="en-GB"/>
    </w:rPr>
  </w:style>
  <w:style w:type="paragraph" w:styleId="Heading2">
    <w:name w:val="heading 2"/>
    <w:basedOn w:val="Normal"/>
    <w:link w:val="Heading2Char"/>
    <w:qFormat/>
    <w:rsid w:val="003D1B26"/>
    <w:pPr>
      <w:keepNext/>
      <w:keepLines/>
      <w:numPr>
        <w:ilvl w:val="1"/>
        <w:numId w:val="1"/>
      </w:numPr>
      <w:spacing w:before="240" w:after="60"/>
      <w:jc w:val="both"/>
      <w:outlineLvl w:val="1"/>
    </w:pPr>
    <w:rPr>
      <w:color w:val="00000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D1B26"/>
    <w:pPr>
      <w:keepNext/>
      <w:keepLines/>
      <w:numPr>
        <w:ilvl w:val="3"/>
        <w:numId w:val="1"/>
      </w:numPr>
      <w:spacing w:before="240" w:after="60" w:line="300" w:lineRule="auto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D1B26"/>
    <w:pPr>
      <w:keepLines/>
      <w:numPr>
        <w:ilvl w:val="4"/>
        <w:numId w:val="1"/>
      </w:numPr>
      <w:spacing w:before="240" w:after="60" w:line="300" w:lineRule="auto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D1B26"/>
    <w:pPr>
      <w:keepLines/>
      <w:numPr>
        <w:ilvl w:val="5"/>
        <w:numId w:val="1"/>
      </w:numPr>
      <w:spacing w:before="240" w:after="60" w:line="300" w:lineRule="auto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D1B26"/>
    <w:pPr>
      <w:keepLines/>
      <w:numPr>
        <w:ilvl w:val="6"/>
        <w:numId w:val="1"/>
      </w:numPr>
      <w:spacing w:before="240" w:after="60" w:line="300" w:lineRule="auto"/>
      <w:outlineLvl w:val="6"/>
    </w:pPr>
    <w:rPr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D1B26"/>
    <w:pPr>
      <w:keepLines/>
      <w:numPr>
        <w:ilvl w:val="7"/>
        <w:numId w:val="1"/>
      </w:numPr>
      <w:spacing w:before="240" w:after="60" w:line="300" w:lineRule="auto"/>
      <w:outlineLvl w:val="7"/>
    </w:pPr>
    <w:rPr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B26"/>
    <w:rPr>
      <w:rFonts w:ascii="Arial" w:hAnsi="Arial"/>
      <w:b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1B26"/>
    <w:rPr>
      <w:rFonts w:ascii="Arial" w:hAnsi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D1B26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D1B26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1B26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D1B26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D1B26"/>
    <w:rPr>
      <w:rFonts w:ascii="Arial" w:hAnsi="Arial"/>
      <w:i/>
      <w:iCs/>
      <w:sz w:val="24"/>
      <w:szCs w:val="24"/>
    </w:rPr>
  </w:style>
  <w:style w:type="table" w:styleId="TableGrid">
    <w:name w:val="Table Grid"/>
    <w:basedOn w:val="TableNormal"/>
    <w:rsid w:val="003D1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Kelly</dc:creator>
  <cp:lastModifiedBy>System Administrator</cp:lastModifiedBy>
  <cp:revision>4</cp:revision>
  <dcterms:created xsi:type="dcterms:W3CDTF">2020-03-26T10:20:00Z</dcterms:created>
  <dcterms:modified xsi:type="dcterms:W3CDTF">2020-07-28T14:19:44Z</dcterms:modified>
  <dc:title>Repairs priorities during Coronavirus FINAL</dc:title>
  <cp:keywords>
  </cp:keywords>
  <dc:subject>
  </dc:subject>
</cp:coreProperties>
</file>